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B59" w:rsidRPr="003C76EA" w:rsidRDefault="008C2B59" w:rsidP="006D692E">
      <w:pPr>
        <w:bidi/>
        <w:jc w:val="center"/>
        <w:rPr>
          <w:b/>
          <w:bCs/>
          <w:sz w:val="48"/>
          <w:szCs w:val="48"/>
          <w:rtl/>
        </w:rPr>
      </w:pPr>
      <w:r w:rsidRPr="003C76EA">
        <w:rPr>
          <w:rFonts w:hint="cs"/>
          <w:b/>
          <w:bCs/>
          <w:sz w:val="48"/>
          <w:szCs w:val="48"/>
          <w:rtl/>
        </w:rPr>
        <w:t xml:space="preserve">حملة </w:t>
      </w:r>
      <w:proofErr w:type="spellStart"/>
      <w:r w:rsidRPr="003C76EA">
        <w:rPr>
          <w:rFonts w:hint="cs"/>
          <w:b/>
          <w:bCs/>
          <w:sz w:val="48"/>
          <w:szCs w:val="48"/>
          <w:rtl/>
        </w:rPr>
        <w:t>ترافعية</w:t>
      </w:r>
      <w:proofErr w:type="spellEnd"/>
      <w:r w:rsidRPr="003C76EA">
        <w:rPr>
          <w:rFonts w:hint="cs"/>
          <w:b/>
          <w:bCs/>
          <w:sz w:val="48"/>
          <w:szCs w:val="48"/>
          <w:rtl/>
        </w:rPr>
        <w:t xml:space="preserve"> للجمعيات بالبرلمان من أجل تعديل المادة 7 من مشروع مالية 2019</w:t>
      </w:r>
    </w:p>
    <w:p w:rsidR="006D692E" w:rsidRPr="003C76EA" w:rsidRDefault="006D692E" w:rsidP="006D692E">
      <w:pPr>
        <w:bidi/>
        <w:jc w:val="center"/>
        <w:rPr>
          <w:rFonts w:cs="Arial"/>
          <w:b/>
          <w:bCs/>
          <w:sz w:val="48"/>
          <w:szCs w:val="48"/>
          <w:rtl/>
        </w:rPr>
      </w:pPr>
      <w:r w:rsidRPr="003C76EA">
        <w:rPr>
          <w:rFonts w:cs="Arial" w:hint="cs"/>
          <w:b/>
          <w:bCs/>
          <w:sz w:val="48"/>
          <w:szCs w:val="48"/>
          <w:rtl/>
        </w:rPr>
        <w:t>ضرورة</w:t>
      </w:r>
      <w:r w:rsidRPr="003C76EA">
        <w:rPr>
          <w:rFonts w:cs="Arial"/>
          <w:b/>
          <w:bCs/>
          <w:sz w:val="48"/>
          <w:szCs w:val="48"/>
          <w:rtl/>
        </w:rPr>
        <w:t xml:space="preserve"> </w:t>
      </w:r>
      <w:r w:rsidRPr="003C76EA">
        <w:rPr>
          <w:rFonts w:cs="Arial" w:hint="cs"/>
          <w:b/>
          <w:bCs/>
          <w:sz w:val="48"/>
          <w:szCs w:val="48"/>
          <w:rtl/>
        </w:rPr>
        <w:t>التمييز</w:t>
      </w:r>
      <w:r w:rsidRPr="003C76EA">
        <w:rPr>
          <w:rFonts w:cs="Arial"/>
          <w:b/>
          <w:bCs/>
          <w:sz w:val="48"/>
          <w:szCs w:val="48"/>
          <w:rtl/>
        </w:rPr>
        <w:t xml:space="preserve"> </w:t>
      </w:r>
      <w:r w:rsidRPr="003C76EA">
        <w:rPr>
          <w:rFonts w:cs="Arial" w:hint="cs"/>
          <w:b/>
          <w:bCs/>
          <w:sz w:val="48"/>
          <w:szCs w:val="48"/>
          <w:rtl/>
        </w:rPr>
        <w:t>بين</w:t>
      </w:r>
      <w:r w:rsidRPr="003C76EA">
        <w:rPr>
          <w:rFonts w:cs="Arial"/>
          <w:b/>
          <w:bCs/>
          <w:sz w:val="48"/>
          <w:szCs w:val="48"/>
          <w:rtl/>
        </w:rPr>
        <w:t xml:space="preserve"> </w:t>
      </w:r>
      <w:r w:rsidRPr="003C76EA">
        <w:rPr>
          <w:rFonts w:cs="Arial" w:hint="cs"/>
          <w:b/>
          <w:bCs/>
          <w:sz w:val="48"/>
          <w:szCs w:val="48"/>
          <w:rtl/>
        </w:rPr>
        <w:t>الجمعيات</w:t>
      </w:r>
      <w:r w:rsidRPr="003C76EA">
        <w:rPr>
          <w:rFonts w:cs="Arial"/>
          <w:b/>
          <w:bCs/>
          <w:sz w:val="48"/>
          <w:szCs w:val="48"/>
          <w:rtl/>
        </w:rPr>
        <w:t xml:space="preserve"> </w:t>
      </w:r>
      <w:r w:rsidRPr="003C76EA">
        <w:rPr>
          <w:rFonts w:cs="Arial" w:hint="cs"/>
          <w:b/>
          <w:bCs/>
          <w:sz w:val="48"/>
          <w:szCs w:val="48"/>
          <w:rtl/>
        </w:rPr>
        <w:t>والشركات</w:t>
      </w:r>
      <w:r w:rsidRPr="003C76EA">
        <w:rPr>
          <w:rFonts w:cs="Arial"/>
          <w:b/>
          <w:bCs/>
          <w:sz w:val="48"/>
          <w:szCs w:val="48"/>
          <w:rtl/>
        </w:rPr>
        <w:t xml:space="preserve"> </w:t>
      </w:r>
      <w:r w:rsidRPr="003C76EA">
        <w:rPr>
          <w:rFonts w:cs="Arial" w:hint="cs"/>
          <w:b/>
          <w:bCs/>
          <w:sz w:val="48"/>
          <w:szCs w:val="48"/>
          <w:rtl/>
        </w:rPr>
        <w:t>في</w:t>
      </w:r>
      <w:r w:rsidRPr="003C76EA">
        <w:rPr>
          <w:rFonts w:cs="Arial"/>
          <w:b/>
          <w:bCs/>
          <w:sz w:val="48"/>
          <w:szCs w:val="48"/>
          <w:rtl/>
        </w:rPr>
        <w:t xml:space="preserve"> </w:t>
      </w:r>
      <w:r w:rsidRPr="003C76EA">
        <w:rPr>
          <w:rFonts w:cs="Arial" w:hint="cs"/>
          <w:b/>
          <w:bCs/>
          <w:sz w:val="48"/>
          <w:szCs w:val="48"/>
          <w:rtl/>
        </w:rPr>
        <w:t>المجال</w:t>
      </w:r>
      <w:r w:rsidRPr="003C76EA">
        <w:rPr>
          <w:rFonts w:cs="Arial"/>
          <w:b/>
          <w:bCs/>
          <w:sz w:val="48"/>
          <w:szCs w:val="48"/>
          <w:rtl/>
        </w:rPr>
        <w:t xml:space="preserve"> </w:t>
      </w:r>
      <w:r w:rsidRPr="003C76EA">
        <w:rPr>
          <w:rFonts w:cs="Arial" w:hint="cs"/>
          <w:b/>
          <w:bCs/>
          <w:sz w:val="48"/>
          <w:szCs w:val="48"/>
          <w:rtl/>
        </w:rPr>
        <w:t>الضريبي</w:t>
      </w:r>
    </w:p>
    <w:p w:rsidR="00F731F2" w:rsidRDefault="00F731F2" w:rsidP="00F731F2">
      <w:pPr>
        <w:bidi/>
        <w:jc w:val="center"/>
        <w:rPr>
          <w:rFonts w:cs="Arial"/>
          <w:b/>
          <w:bCs/>
          <w:sz w:val="32"/>
          <w:szCs w:val="32"/>
          <w:rtl/>
        </w:rPr>
      </w:pPr>
    </w:p>
    <w:p w:rsidR="00F731F2" w:rsidRPr="003C76EA" w:rsidRDefault="00F731F2" w:rsidP="00F731F2">
      <w:pPr>
        <w:bidi/>
        <w:jc w:val="center"/>
        <w:rPr>
          <w:rFonts w:cs="Arial"/>
          <w:b/>
          <w:bCs/>
          <w:color w:val="FF0000"/>
          <w:sz w:val="56"/>
          <w:szCs w:val="56"/>
          <w:rtl/>
        </w:rPr>
      </w:pPr>
      <w:r w:rsidRPr="003C76EA">
        <w:rPr>
          <w:rFonts w:cs="Arial" w:hint="cs"/>
          <w:b/>
          <w:bCs/>
          <w:color w:val="FF0000"/>
          <w:sz w:val="56"/>
          <w:szCs w:val="56"/>
          <w:rtl/>
        </w:rPr>
        <w:t xml:space="preserve">"حملة </w:t>
      </w:r>
      <w:proofErr w:type="spellStart"/>
      <w:r w:rsidRPr="003C76EA">
        <w:rPr>
          <w:rFonts w:cs="Arial" w:hint="cs"/>
          <w:b/>
          <w:bCs/>
          <w:color w:val="FF0000"/>
          <w:sz w:val="56"/>
          <w:szCs w:val="56"/>
          <w:rtl/>
        </w:rPr>
        <w:t>ترافعية</w:t>
      </w:r>
      <w:proofErr w:type="spellEnd"/>
      <w:r w:rsidRPr="003C76EA">
        <w:rPr>
          <w:rFonts w:cs="Arial" w:hint="cs"/>
          <w:b/>
          <w:bCs/>
          <w:color w:val="FF0000"/>
          <w:sz w:val="56"/>
          <w:szCs w:val="56"/>
          <w:rtl/>
        </w:rPr>
        <w:t xml:space="preserve"> قوية للجمعيات من أجل الإنصاف الجبائي تتصادف مع الذكرى</w:t>
      </w:r>
      <w:r w:rsidRPr="003C76EA">
        <w:rPr>
          <w:rFonts w:cs="Arial"/>
          <w:b/>
          <w:bCs/>
          <w:color w:val="FF0000"/>
          <w:sz w:val="56"/>
          <w:szCs w:val="56"/>
          <w:rtl/>
        </w:rPr>
        <w:t xml:space="preserve"> </w:t>
      </w:r>
      <w:r w:rsidRPr="003C76EA">
        <w:rPr>
          <w:rFonts w:cs="Arial" w:hint="cs"/>
          <w:b/>
          <w:bCs/>
          <w:color w:val="FF0000"/>
          <w:sz w:val="56"/>
          <w:szCs w:val="56"/>
          <w:rtl/>
        </w:rPr>
        <w:t>الستين</w:t>
      </w:r>
      <w:r w:rsidRPr="003C76EA">
        <w:rPr>
          <w:rFonts w:cs="Arial"/>
          <w:b/>
          <w:bCs/>
          <w:color w:val="FF0000"/>
          <w:sz w:val="56"/>
          <w:szCs w:val="56"/>
          <w:rtl/>
        </w:rPr>
        <w:t xml:space="preserve"> </w:t>
      </w:r>
      <w:r w:rsidRPr="003C76EA">
        <w:rPr>
          <w:rFonts w:cs="Arial" w:hint="cs"/>
          <w:b/>
          <w:bCs/>
          <w:color w:val="FF0000"/>
          <w:sz w:val="56"/>
          <w:szCs w:val="56"/>
          <w:rtl/>
        </w:rPr>
        <w:t>لصدور</w:t>
      </w:r>
      <w:r w:rsidRPr="003C76EA">
        <w:rPr>
          <w:rFonts w:cs="Arial"/>
          <w:b/>
          <w:bCs/>
          <w:color w:val="FF0000"/>
          <w:sz w:val="56"/>
          <w:szCs w:val="56"/>
          <w:rtl/>
        </w:rPr>
        <w:t xml:space="preserve"> </w:t>
      </w:r>
      <w:r w:rsidRPr="003C76EA">
        <w:rPr>
          <w:rFonts w:cs="Arial" w:hint="cs"/>
          <w:b/>
          <w:bCs/>
          <w:color w:val="FF0000"/>
          <w:sz w:val="56"/>
          <w:szCs w:val="56"/>
          <w:rtl/>
        </w:rPr>
        <w:t>ظهائر</w:t>
      </w:r>
      <w:r w:rsidRPr="003C76EA">
        <w:rPr>
          <w:rFonts w:cs="Arial"/>
          <w:b/>
          <w:bCs/>
          <w:color w:val="FF0000"/>
          <w:sz w:val="56"/>
          <w:szCs w:val="56"/>
          <w:rtl/>
        </w:rPr>
        <w:t xml:space="preserve"> </w:t>
      </w:r>
      <w:r w:rsidRPr="003C76EA">
        <w:rPr>
          <w:rFonts w:cs="Arial" w:hint="cs"/>
          <w:b/>
          <w:bCs/>
          <w:color w:val="FF0000"/>
          <w:sz w:val="56"/>
          <w:szCs w:val="56"/>
          <w:rtl/>
        </w:rPr>
        <w:t>الحريات</w:t>
      </w:r>
      <w:r w:rsidRPr="003C76EA">
        <w:rPr>
          <w:rFonts w:cs="Arial"/>
          <w:b/>
          <w:bCs/>
          <w:color w:val="FF0000"/>
          <w:sz w:val="56"/>
          <w:szCs w:val="56"/>
          <w:rtl/>
        </w:rPr>
        <w:t xml:space="preserve"> </w:t>
      </w:r>
      <w:r w:rsidRPr="003C76EA">
        <w:rPr>
          <w:rFonts w:cs="Arial" w:hint="cs"/>
          <w:b/>
          <w:bCs/>
          <w:color w:val="FF0000"/>
          <w:sz w:val="56"/>
          <w:szCs w:val="56"/>
          <w:rtl/>
        </w:rPr>
        <w:t>العامة</w:t>
      </w:r>
      <w:r w:rsidRPr="003C76EA">
        <w:rPr>
          <w:rFonts w:cs="Arial"/>
          <w:b/>
          <w:bCs/>
          <w:color w:val="FF0000"/>
          <w:sz w:val="56"/>
          <w:szCs w:val="56"/>
          <w:rtl/>
        </w:rPr>
        <w:t xml:space="preserve"> </w:t>
      </w:r>
      <w:r w:rsidRPr="003C76EA">
        <w:rPr>
          <w:rFonts w:cs="Arial" w:hint="cs"/>
          <w:b/>
          <w:bCs/>
          <w:color w:val="FF0000"/>
          <w:sz w:val="56"/>
          <w:szCs w:val="56"/>
          <w:rtl/>
        </w:rPr>
        <w:t>سنة</w:t>
      </w:r>
      <w:r w:rsidRPr="003C76EA">
        <w:rPr>
          <w:rFonts w:cs="Arial"/>
          <w:b/>
          <w:bCs/>
          <w:color w:val="FF0000"/>
          <w:sz w:val="56"/>
          <w:szCs w:val="56"/>
          <w:rtl/>
        </w:rPr>
        <w:t xml:space="preserve"> 1958</w:t>
      </w:r>
      <w:r w:rsidRPr="003C76EA">
        <w:rPr>
          <w:rFonts w:cs="Arial" w:hint="cs"/>
          <w:b/>
          <w:bCs/>
          <w:color w:val="FF0000"/>
          <w:sz w:val="56"/>
          <w:szCs w:val="56"/>
          <w:rtl/>
        </w:rPr>
        <w:t>"</w:t>
      </w:r>
    </w:p>
    <w:p w:rsidR="00F731F2" w:rsidRPr="006D692E" w:rsidRDefault="00F731F2" w:rsidP="00F731F2">
      <w:pPr>
        <w:bidi/>
        <w:jc w:val="center"/>
        <w:rPr>
          <w:b/>
          <w:bCs/>
          <w:sz w:val="32"/>
          <w:szCs w:val="32"/>
          <w:rtl/>
        </w:rPr>
      </w:pPr>
    </w:p>
    <w:p w:rsidR="008C2B59" w:rsidRDefault="008C2B59" w:rsidP="008C2B59">
      <w:pPr>
        <w:bidi/>
        <w:rPr>
          <w:sz w:val="32"/>
          <w:szCs w:val="32"/>
          <w:rtl/>
        </w:rPr>
      </w:pPr>
    </w:p>
    <w:p w:rsidR="00F15E12" w:rsidRDefault="00F15E12" w:rsidP="008C2B59">
      <w:pPr>
        <w:bidi/>
        <w:rPr>
          <w:sz w:val="32"/>
          <w:szCs w:val="32"/>
          <w:rtl/>
        </w:rPr>
      </w:pPr>
      <w:r w:rsidRPr="00F15E12">
        <w:rPr>
          <w:rFonts w:hint="cs"/>
          <w:sz w:val="32"/>
          <w:szCs w:val="32"/>
          <w:rtl/>
        </w:rPr>
        <w:t>تخ</w:t>
      </w:r>
      <w:r>
        <w:rPr>
          <w:rFonts w:hint="cs"/>
          <w:sz w:val="32"/>
          <w:szCs w:val="32"/>
          <w:rtl/>
        </w:rPr>
        <w:t>وض العديد من الجمعيات ح</w:t>
      </w:r>
      <w:r w:rsidRPr="00F15E12">
        <w:rPr>
          <w:rFonts w:hint="cs"/>
          <w:sz w:val="32"/>
          <w:szCs w:val="32"/>
          <w:rtl/>
        </w:rPr>
        <w:t xml:space="preserve">ملة </w:t>
      </w:r>
      <w:proofErr w:type="spellStart"/>
      <w:r w:rsidRPr="00F15E12">
        <w:rPr>
          <w:rFonts w:hint="cs"/>
          <w:sz w:val="32"/>
          <w:szCs w:val="32"/>
          <w:rtl/>
        </w:rPr>
        <w:t>ترافعية</w:t>
      </w:r>
      <w:proofErr w:type="spellEnd"/>
      <w:r w:rsidRPr="00F15E12">
        <w:rPr>
          <w:rFonts w:hint="cs"/>
          <w:sz w:val="32"/>
          <w:szCs w:val="32"/>
          <w:rtl/>
        </w:rPr>
        <w:t xml:space="preserve"> داخل مجلس النواب من أجل تمييز المشرع بين الجمعيات والشركات على المستوى الضريبي، وحجة هذه الجمعيات هي أن الشركات تهدف إلى الربح، بينما الجمعيات لا تهدف إلى الربح</w:t>
      </w:r>
      <w:r w:rsidR="008C2B59">
        <w:rPr>
          <w:rFonts w:hint="cs"/>
          <w:sz w:val="32"/>
          <w:szCs w:val="32"/>
          <w:rtl/>
        </w:rPr>
        <w:t xml:space="preserve">، وبالتالي من غير المعقول أن يطبق نفس النظام الضريبي على الإثنين معا، خلافا لما هو معمول به في العديد من دول العالم. </w:t>
      </w:r>
      <w:r w:rsidR="00F731F2">
        <w:rPr>
          <w:rFonts w:hint="cs"/>
          <w:sz w:val="32"/>
          <w:szCs w:val="32"/>
          <w:rtl/>
        </w:rPr>
        <w:t xml:space="preserve">وتتصادف هذه الحملة الترافعية مع </w:t>
      </w:r>
      <w:bookmarkStart w:id="0" w:name="_Hlk528915728"/>
      <w:r w:rsidR="00F731F2">
        <w:rPr>
          <w:rFonts w:hint="cs"/>
          <w:sz w:val="32"/>
          <w:szCs w:val="32"/>
          <w:rtl/>
        </w:rPr>
        <w:t xml:space="preserve">الذكرى الستين لصدور ظهائر الحريات العامة سنة 1958، ومن ضمنها قانون الجمعيات. </w:t>
      </w:r>
    </w:p>
    <w:bookmarkEnd w:id="0"/>
    <w:p w:rsidR="00F15E12" w:rsidRDefault="00F15E12" w:rsidP="00F15E12">
      <w:pPr>
        <w:bidi/>
        <w:rPr>
          <w:rFonts w:hint="cs"/>
          <w:sz w:val="32"/>
          <w:szCs w:val="32"/>
          <w:rtl/>
        </w:rPr>
      </w:pPr>
      <w:r>
        <w:rPr>
          <w:sz w:val="32"/>
          <w:szCs w:val="32"/>
          <w:rtl/>
        </w:rPr>
        <w:t xml:space="preserve">تأتي </w:t>
      </w:r>
      <w:r>
        <w:rPr>
          <w:rFonts w:hint="cs"/>
          <w:sz w:val="32"/>
          <w:szCs w:val="32"/>
          <w:rtl/>
        </w:rPr>
        <w:t xml:space="preserve">هذه الحملة في خضم مناقشة مجلس النواب لمشروع ميزانية 2019 خلال دورة أكتوبر. وفي هذا السياق التقت جمعيات يوم الخميس فاتح نونبر بأغلب الفرق البرلمانية من الأغلبية والمعارضة، إما مع الرؤساء أو أعضاء وعضوات بارزين في فرقهم ومن أعضاء لجنة الاقتصاد والمالية. كما التقت الجمعيات بفوزي </w:t>
      </w:r>
      <w:proofErr w:type="spellStart"/>
      <w:r>
        <w:rPr>
          <w:rFonts w:hint="cs"/>
          <w:sz w:val="32"/>
          <w:szCs w:val="32"/>
          <w:rtl/>
        </w:rPr>
        <w:t>لقجع</w:t>
      </w:r>
      <w:proofErr w:type="spellEnd"/>
      <w:r>
        <w:rPr>
          <w:rFonts w:hint="cs"/>
          <w:sz w:val="32"/>
          <w:szCs w:val="32"/>
          <w:rtl/>
        </w:rPr>
        <w:t xml:space="preserve"> مدير الميزانية بوزارة الاقتصاد والمالية.</w:t>
      </w:r>
      <w:r w:rsidR="00763518">
        <w:rPr>
          <w:rFonts w:hint="cs"/>
          <w:sz w:val="32"/>
          <w:szCs w:val="32"/>
          <w:rtl/>
        </w:rPr>
        <w:t xml:space="preserve"> </w:t>
      </w:r>
      <w:r w:rsidR="00F12FE4">
        <w:rPr>
          <w:rFonts w:hint="cs"/>
          <w:sz w:val="32"/>
          <w:szCs w:val="32"/>
          <w:rtl/>
        </w:rPr>
        <w:t xml:space="preserve">لقاءات الجمعيات كانت </w:t>
      </w:r>
      <w:r w:rsidR="00763518">
        <w:rPr>
          <w:rFonts w:hint="cs"/>
          <w:sz w:val="32"/>
          <w:szCs w:val="32"/>
          <w:rtl/>
        </w:rPr>
        <w:t xml:space="preserve">بنائبات ونواب من العدالة والتنمية، </w:t>
      </w:r>
      <w:proofErr w:type="spellStart"/>
      <w:r w:rsidR="00763518">
        <w:rPr>
          <w:rFonts w:hint="cs"/>
          <w:sz w:val="32"/>
          <w:szCs w:val="32"/>
          <w:rtl/>
        </w:rPr>
        <w:t>والإتحاد</w:t>
      </w:r>
      <w:proofErr w:type="spellEnd"/>
      <w:r w:rsidR="00763518">
        <w:rPr>
          <w:rFonts w:hint="cs"/>
          <w:sz w:val="32"/>
          <w:szCs w:val="32"/>
          <w:rtl/>
        </w:rPr>
        <w:t xml:space="preserve"> </w:t>
      </w:r>
      <w:proofErr w:type="spellStart"/>
      <w:r w:rsidR="00763518">
        <w:rPr>
          <w:rFonts w:hint="cs"/>
          <w:sz w:val="32"/>
          <w:szCs w:val="32"/>
          <w:rtl/>
        </w:rPr>
        <w:t>الإشتراكي</w:t>
      </w:r>
      <w:proofErr w:type="spellEnd"/>
      <w:r w:rsidR="00763518">
        <w:rPr>
          <w:rFonts w:hint="cs"/>
          <w:sz w:val="32"/>
          <w:szCs w:val="32"/>
          <w:rtl/>
        </w:rPr>
        <w:t xml:space="preserve"> واليسار </w:t>
      </w:r>
      <w:proofErr w:type="spellStart"/>
      <w:r w:rsidR="00763518">
        <w:rPr>
          <w:rFonts w:hint="cs"/>
          <w:sz w:val="32"/>
          <w:szCs w:val="32"/>
          <w:rtl/>
        </w:rPr>
        <w:t>الإشتراكي</w:t>
      </w:r>
      <w:proofErr w:type="spellEnd"/>
      <w:r w:rsidR="00763518">
        <w:rPr>
          <w:rFonts w:hint="cs"/>
          <w:sz w:val="32"/>
          <w:szCs w:val="32"/>
          <w:rtl/>
        </w:rPr>
        <w:t xml:space="preserve"> الموحد </w:t>
      </w:r>
      <w:proofErr w:type="spellStart"/>
      <w:r w:rsidR="00763518">
        <w:rPr>
          <w:rFonts w:hint="cs"/>
          <w:sz w:val="32"/>
          <w:szCs w:val="32"/>
          <w:rtl/>
        </w:rPr>
        <w:t>والإستقلال</w:t>
      </w:r>
      <w:proofErr w:type="spellEnd"/>
      <w:r w:rsidR="00763518">
        <w:rPr>
          <w:rFonts w:hint="cs"/>
          <w:sz w:val="32"/>
          <w:szCs w:val="32"/>
          <w:rtl/>
        </w:rPr>
        <w:t xml:space="preserve">، والأصالة والمعاصرة والأحرار والتقدم </w:t>
      </w:r>
      <w:proofErr w:type="spellStart"/>
      <w:r w:rsidR="00763518">
        <w:rPr>
          <w:rFonts w:hint="cs"/>
          <w:sz w:val="32"/>
          <w:szCs w:val="32"/>
          <w:rtl/>
        </w:rPr>
        <w:t>والإشتراكية</w:t>
      </w:r>
      <w:proofErr w:type="spellEnd"/>
      <w:r w:rsidR="00763518">
        <w:rPr>
          <w:rFonts w:hint="cs"/>
          <w:sz w:val="32"/>
          <w:szCs w:val="32"/>
          <w:rtl/>
        </w:rPr>
        <w:t xml:space="preserve"> والحركة الشعبية.</w:t>
      </w:r>
    </w:p>
    <w:p w:rsidR="00F15E12" w:rsidRDefault="00F15E12" w:rsidP="00F15E12">
      <w:pPr>
        <w:bidi/>
        <w:rPr>
          <w:rFonts w:hint="cs"/>
          <w:sz w:val="32"/>
          <w:szCs w:val="32"/>
          <w:rtl/>
        </w:rPr>
      </w:pPr>
      <w:r>
        <w:rPr>
          <w:rFonts w:hint="cs"/>
          <w:sz w:val="32"/>
          <w:szCs w:val="32"/>
          <w:rtl/>
        </w:rPr>
        <w:t xml:space="preserve">خلال كل هذه اللقاءات، ناقش فريق ممثلي الجمعيات مع </w:t>
      </w:r>
      <w:r w:rsidR="00327FA3">
        <w:rPr>
          <w:rFonts w:hint="cs"/>
          <w:sz w:val="32"/>
          <w:szCs w:val="32"/>
          <w:rtl/>
        </w:rPr>
        <w:t>النواب</w:t>
      </w:r>
      <w:r w:rsidR="00327FA3">
        <w:rPr>
          <w:sz w:val="32"/>
          <w:szCs w:val="32"/>
        </w:rPr>
        <w:t> </w:t>
      </w:r>
      <w:r w:rsidR="00327FA3">
        <w:rPr>
          <w:rFonts w:hint="cs"/>
          <w:sz w:val="32"/>
          <w:szCs w:val="32"/>
          <w:rtl/>
        </w:rPr>
        <w:t>والنائبات</w:t>
      </w:r>
      <w:bookmarkStart w:id="1" w:name="_GoBack"/>
      <w:bookmarkEnd w:id="1"/>
      <w:r>
        <w:rPr>
          <w:rFonts w:hint="cs"/>
          <w:sz w:val="32"/>
          <w:szCs w:val="32"/>
          <w:rtl/>
        </w:rPr>
        <w:t xml:space="preserve"> والمسؤول الحكومي </w:t>
      </w:r>
      <w:r w:rsidR="008C2B59">
        <w:rPr>
          <w:rFonts w:hint="cs"/>
          <w:sz w:val="32"/>
          <w:szCs w:val="32"/>
          <w:rtl/>
        </w:rPr>
        <w:t>مذكرة الجمعيات حول وجوب تمييز المشرع بين الجمعيات والشركات على المستوى الضريبي لصالح ضرائب متلائمة مع طبيعة النشاط الاجتماعي للجمعيات وباعتبارها لا تهدف إلى الربح خلافا للجمعيات.</w:t>
      </w:r>
    </w:p>
    <w:p w:rsidR="006D692E" w:rsidRPr="006D692E" w:rsidRDefault="008C2B59" w:rsidP="006D692E">
      <w:pPr>
        <w:bidi/>
        <w:rPr>
          <w:sz w:val="32"/>
          <w:szCs w:val="32"/>
          <w:rtl/>
        </w:rPr>
      </w:pPr>
      <w:r>
        <w:rPr>
          <w:rFonts w:hint="cs"/>
          <w:sz w:val="32"/>
          <w:szCs w:val="32"/>
          <w:rtl/>
        </w:rPr>
        <w:lastRenderedPageBreak/>
        <w:t>كل البرلمانيين الذين حاورهم فريق ممثلي الجمعيات عبروا عن استعدادهم لدعم مطالب الجمعيات والتي تتلخص في تعديل مواد محددة من بينها</w:t>
      </w:r>
      <w:r w:rsidR="006D692E">
        <w:rPr>
          <w:rFonts w:hint="cs"/>
          <w:sz w:val="32"/>
          <w:szCs w:val="32"/>
          <w:rtl/>
        </w:rPr>
        <w:t xml:space="preserve"> </w:t>
      </w:r>
      <w:r w:rsidR="006D692E" w:rsidRPr="00956DE4">
        <w:rPr>
          <w:rFonts w:cs="Arial" w:hint="cs"/>
          <w:b/>
          <w:bCs/>
          <w:sz w:val="36"/>
          <w:szCs w:val="36"/>
          <w:u w:val="single"/>
          <w:rtl/>
        </w:rPr>
        <w:t>المادة 7</w:t>
      </w:r>
      <w:r w:rsidR="006D692E">
        <w:rPr>
          <w:rFonts w:cs="Arial" w:hint="cs"/>
          <w:sz w:val="36"/>
          <w:szCs w:val="36"/>
          <w:rtl/>
        </w:rPr>
        <w:t xml:space="preserve"> التي تحيل على المادة 2 من المدونة العامة للضرائب والمتعلقة بالأشخاص المفروضة عليهم الضريبة، الفقرة الثالثة، والتي ورد فيها ما يلي:</w:t>
      </w:r>
    </w:p>
    <w:p w:rsidR="006D692E" w:rsidRDefault="006D692E" w:rsidP="00763518">
      <w:pPr>
        <w:bidi/>
        <w:rPr>
          <w:rFonts w:cs="Arial"/>
          <w:sz w:val="36"/>
          <w:szCs w:val="36"/>
          <w:rtl/>
        </w:rPr>
      </w:pPr>
      <w:r>
        <w:rPr>
          <w:rFonts w:cs="Arial" w:hint="cs"/>
          <w:sz w:val="36"/>
          <w:szCs w:val="36"/>
          <w:rtl/>
        </w:rPr>
        <w:t>"ي</w:t>
      </w:r>
      <w:r w:rsidRPr="001A7631">
        <w:rPr>
          <w:rFonts w:cs="Arial" w:hint="cs"/>
          <w:sz w:val="36"/>
          <w:szCs w:val="36"/>
          <w:rtl/>
        </w:rPr>
        <w:t>طلق</w:t>
      </w:r>
      <w:r w:rsidRPr="001A7631">
        <w:rPr>
          <w:rFonts w:cs="Arial"/>
          <w:sz w:val="36"/>
          <w:szCs w:val="36"/>
          <w:rtl/>
        </w:rPr>
        <w:t xml:space="preserve"> </w:t>
      </w:r>
      <w:r w:rsidRPr="001A7631">
        <w:rPr>
          <w:rFonts w:cs="Arial" w:hint="cs"/>
          <w:sz w:val="36"/>
          <w:szCs w:val="36"/>
          <w:rtl/>
        </w:rPr>
        <w:t>على</w:t>
      </w:r>
      <w:r w:rsidRPr="001A7631">
        <w:rPr>
          <w:rFonts w:cs="Arial"/>
          <w:sz w:val="36"/>
          <w:szCs w:val="36"/>
          <w:rtl/>
        </w:rPr>
        <w:t xml:space="preserve"> </w:t>
      </w:r>
      <w:r w:rsidRPr="001A7631">
        <w:rPr>
          <w:rFonts w:cs="Arial" w:hint="cs"/>
          <w:sz w:val="36"/>
          <w:szCs w:val="36"/>
          <w:rtl/>
        </w:rPr>
        <w:t>الشركات</w:t>
      </w:r>
      <w:r w:rsidRPr="001A7631">
        <w:rPr>
          <w:rFonts w:cs="Arial"/>
          <w:sz w:val="36"/>
          <w:szCs w:val="36"/>
          <w:rtl/>
        </w:rPr>
        <w:t xml:space="preserve"> </w:t>
      </w:r>
      <w:r w:rsidRPr="001A7631">
        <w:rPr>
          <w:rFonts w:cs="Arial" w:hint="cs"/>
          <w:sz w:val="36"/>
          <w:szCs w:val="36"/>
          <w:rtl/>
        </w:rPr>
        <w:t>والمؤسسات</w:t>
      </w:r>
      <w:r w:rsidRPr="001A7631">
        <w:rPr>
          <w:rFonts w:cs="Arial"/>
          <w:sz w:val="36"/>
          <w:szCs w:val="36"/>
          <w:rtl/>
        </w:rPr>
        <w:t xml:space="preserve"> </w:t>
      </w:r>
      <w:r w:rsidRPr="001A7631">
        <w:rPr>
          <w:rFonts w:cs="Arial" w:hint="cs"/>
          <w:sz w:val="36"/>
          <w:szCs w:val="36"/>
          <w:rtl/>
        </w:rPr>
        <w:t>العمومية</w:t>
      </w:r>
      <w:r w:rsidRPr="001A7631">
        <w:rPr>
          <w:rFonts w:cs="Arial"/>
          <w:sz w:val="36"/>
          <w:szCs w:val="36"/>
          <w:rtl/>
        </w:rPr>
        <w:t xml:space="preserve"> </w:t>
      </w:r>
      <w:r w:rsidRPr="001037FC">
        <w:rPr>
          <w:rFonts w:cs="Arial" w:hint="cs"/>
          <w:b/>
          <w:bCs/>
          <w:sz w:val="36"/>
          <w:szCs w:val="36"/>
          <w:u w:val="single"/>
          <w:rtl/>
        </w:rPr>
        <w:t>والجمعيات</w:t>
      </w:r>
      <w:r w:rsidRPr="001037FC">
        <w:rPr>
          <w:rFonts w:hint="cs"/>
          <w:b/>
          <w:bCs/>
          <w:sz w:val="36"/>
          <w:szCs w:val="36"/>
          <w:rtl/>
        </w:rPr>
        <w:t xml:space="preserve"> </w:t>
      </w:r>
      <w:r w:rsidRPr="001A7631">
        <w:rPr>
          <w:rFonts w:cs="Arial" w:hint="cs"/>
          <w:sz w:val="36"/>
          <w:szCs w:val="36"/>
          <w:rtl/>
        </w:rPr>
        <w:t>وغيرها</w:t>
      </w:r>
      <w:r w:rsidRPr="001A7631">
        <w:rPr>
          <w:rFonts w:cs="Arial"/>
          <w:sz w:val="36"/>
          <w:szCs w:val="36"/>
          <w:rtl/>
        </w:rPr>
        <w:t xml:space="preserve"> </w:t>
      </w:r>
      <w:r w:rsidRPr="001A7631">
        <w:rPr>
          <w:rFonts w:cs="Arial" w:hint="cs"/>
          <w:sz w:val="36"/>
          <w:szCs w:val="36"/>
          <w:rtl/>
        </w:rPr>
        <w:t>من</w:t>
      </w:r>
      <w:r w:rsidRPr="001A7631">
        <w:rPr>
          <w:rFonts w:cs="Arial"/>
          <w:sz w:val="36"/>
          <w:szCs w:val="36"/>
          <w:rtl/>
        </w:rPr>
        <w:t xml:space="preserve"> </w:t>
      </w:r>
      <w:r w:rsidRPr="001A7631">
        <w:rPr>
          <w:rFonts w:cs="Arial" w:hint="cs"/>
          <w:sz w:val="36"/>
          <w:szCs w:val="36"/>
          <w:rtl/>
        </w:rPr>
        <w:t>الهيئات</w:t>
      </w:r>
      <w:r w:rsidRPr="001A7631">
        <w:rPr>
          <w:rFonts w:cs="Arial"/>
          <w:sz w:val="36"/>
          <w:szCs w:val="36"/>
          <w:rtl/>
        </w:rPr>
        <w:t xml:space="preserve"> </w:t>
      </w:r>
      <w:r w:rsidRPr="001A7631">
        <w:rPr>
          <w:rFonts w:cs="Arial" w:hint="cs"/>
          <w:sz w:val="36"/>
          <w:szCs w:val="36"/>
          <w:rtl/>
        </w:rPr>
        <w:t>المعتبرة</w:t>
      </w:r>
      <w:r w:rsidRPr="001A7631">
        <w:rPr>
          <w:rFonts w:cs="Arial"/>
          <w:sz w:val="36"/>
          <w:szCs w:val="36"/>
          <w:rtl/>
        </w:rPr>
        <w:t xml:space="preserve"> </w:t>
      </w:r>
      <w:r w:rsidRPr="001A7631">
        <w:rPr>
          <w:rFonts w:cs="Arial" w:hint="cs"/>
          <w:sz w:val="36"/>
          <w:szCs w:val="36"/>
          <w:rtl/>
        </w:rPr>
        <w:t>في</w:t>
      </w:r>
      <w:r w:rsidRPr="001A7631">
        <w:rPr>
          <w:rFonts w:cs="Arial"/>
          <w:sz w:val="36"/>
          <w:szCs w:val="36"/>
          <w:rtl/>
        </w:rPr>
        <w:t xml:space="preserve"> </w:t>
      </w:r>
      <w:r w:rsidRPr="001A7631">
        <w:rPr>
          <w:rFonts w:cs="Arial" w:hint="cs"/>
          <w:sz w:val="36"/>
          <w:szCs w:val="36"/>
          <w:rtl/>
        </w:rPr>
        <w:t>حكمها</w:t>
      </w:r>
      <w:r w:rsidRPr="001A7631">
        <w:rPr>
          <w:rFonts w:cs="Arial"/>
          <w:sz w:val="36"/>
          <w:szCs w:val="36"/>
          <w:rtl/>
        </w:rPr>
        <w:t xml:space="preserve"> </w:t>
      </w:r>
      <w:r w:rsidRPr="001A7631">
        <w:rPr>
          <w:rFonts w:cs="Arial" w:hint="cs"/>
          <w:sz w:val="36"/>
          <w:szCs w:val="36"/>
          <w:rtl/>
        </w:rPr>
        <w:t>والصناديق</w:t>
      </w:r>
      <w:r w:rsidRPr="001A7631">
        <w:rPr>
          <w:rFonts w:cs="Arial"/>
          <w:sz w:val="36"/>
          <w:szCs w:val="36"/>
          <w:rtl/>
        </w:rPr>
        <w:t xml:space="preserve"> </w:t>
      </w:r>
      <w:r>
        <w:rPr>
          <w:rFonts w:cs="Arial" w:hint="cs"/>
          <w:sz w:val="36"/>
          <w:szCs w:val="36"/>
          <w:rtl/>
        </w:rPr>
        <w:t xml:space="preserve">ومؤسسات </w:t>
      </w:r>
      <w:r w:rsidRPr="001A7631">
        <w:rPr>
          <w:rFonts w:cs="Arial" w:hint="cs"/>
          <w:sz w:val="36"/>
          <w:szCs w:val="36"/>
          <w:rtl/>
        </w:rPr>
        <w:t>الشركات</w:t>
      </w:r>
      <w:r w:rsidRPr="001A7631">
        <w:rPr>
          <w:rFonts w:cs="Arial"/>
          <w:sz w:val="36"/>
          <w:szCs w:val="36"/>
          <w:rtl/>
        </w:rPr>
        <w:t xml:space="preserve"> </w:t>
      </w:r>
      <w:r w:rsidRPr="001A7631">
        <w:rPr>
          <w:rFonts w:cs="Arial" w:hint="cs"/>
          <w:sz w:val="36"/>
          <w:szCs w:val="36"/>
          <w:rtl/>
        </w:rPr>
        <w:t>غير</w:t>
      </w:r>
      <w:r w:rsidRPr="001A7631">
        <w:rPr>
          <w:rFonts w:cs="Arial"/>
          <w:sz w:val="36"/>
          <w:szCs w:val="36"/>
          <w:rtl/>
        </w:rPr>
        <w:t xml:space="preserve"> </w:t>
      </w:r>
      <w:r w:rsidRPr="001A7631">
        <w:rPr>
          <w:rFonts w:cs="Arial" w:hint="cs"/>
          <w:sz w:val="36"/>
          <w:szCs w:val="36"/>
          <w:rtl/>
        </w:rPr>
        <w:t>المقيمة</w:t>
      </w:r>
      <w:r w:rsidRPr="001A7631">
        <w:rPr>
          <w:rFonts w:cs="Arial"/>
          <w:sz w:val="36"/>
          <w:szCs w:val="36"/>
          <w:rtl/>
        </w:rPr>
        <w:t xml:space="preserve"> </w:t>
      </w:r>
      <w:r w:rsidRPr="001A7631">
        <w:rPr>
          <w:rFonts w:cs="Arial" w:hint="cs"/>
          <w:sz w:val="36"/>
          <w:szCs w:val="36"/>
          <w:rtl/>
        </w:rPr>
        <w:t>أو</w:t>
      </w:r>
      <w:r w:rsidRPr="001A7631">
        <w:rPr>
          <w:rFonts w:cs="Arial"/>
          <w:sz w:val="36"/>
          <w:szCs w:val="36"/>
          <w:rtl/>
        </w:rPr>
        <w:t xml:space="preserve"> </w:t>
      </w:r>
      <w:r w:rsidRPr="001A7631">
        <w:rPr>
          <w:rFonts w:cs="Arial" w:hint="cs"/>
          <w:sz w:val="36"/>
          <w:szCs w:val="36"/>
          <w:rtl/>
        </w:rPr>
        <w:t>مؤسسات</w:t>
      </w:r>
      <w:r w:rsidRPr="001A7631">
        <w:rPr>
          <w:rFonts w:cs="Arial"/>
          <w:sz w:val="36"/>
          <w:szCs w:val="36"/>
          <w:rtl/>
        </w:rPr>
        <w:t xml:space="preserve"> </w:t>
      </w:r>
      <w:r w:rsidRPr="001A7631">
        <w:rPr>
          <w:rFonts w:cs="Arial" w:hint="cs"/>
          <w:sz w:val="36"/>
          <w:szCs w:val="36"/>
          <w:rtl/>
        </w:rPr>
        <w:t>مجموعات</w:t>
      </w:r>
      <w:r w:rsidRPr="001A7631">
        <w:rPr>
          <w:rFonts w:cs="Arial"/>
          <w:sz w:val="36"/>
          <w:szCs w:val="36"/>
          <w:rtl/>
        </w:rPr>
        <w:t xml:space="preserve"> </w:t>
      </w:r>
      <w:r w:rsidRPr="001A7631">
        <w:rPr>
          <w:rFonts w:cs="Arial" w:hint="cs"/>
          <w:sz w:val="36"/>
          <w:szCs w:val="36"/>
          <w:rtl/>
        </w:rPr>
        <w:t>هذه</w:t>
      </w:r>
      <w:r w:rsidRPr="001A7631">
        <w:rPr>
          <w:rFonts w:cs="Arial"/>
          <w:sz w:val="36"/>
          <w:szCs w:val="36"/>
          <w:rtl/>
        </w:rPr>
        <w:t xml:space="preserve"> </w:t>
      </w:r>
      <w:r w:rsidRPr="001A7631">
        <w:rPr>
          <w:rFonts w:cs="Arial" w:hint="cs"/>
          <w:sz w:val="36"/>
          <w:szCs w:val="36"/>
          <w:rtl/>
        </w:rPr>
        <w:t>الشركات</w:t>
      </w:r>
      <w:r>
        <w:rPr>
          <w:rFonts w:hint="cs"/>
          <w:sz w:val="36"/>
          <w:szCs w:val="36"/>
          <w:rtl/>
        </w:rPr>
        <w:t xml:space="preserve"> </w:t>
      </w:r>
      <w:r w:rsidRPr="001A7631">
        <w:rPr>
          <w:rFonts w:cs="Arial" w:hint="cs"/>
          <w:sz w:val="36"/>
          <w:szCs w:val="36"/>
          <w:rtl/>
        </w:rPr>
        <w:t>والأشخاص</w:t>
      </w:r>
      <w:r w:rsidRPr="001A7631">
        <w:rPr>
          <w:rFonts w:cs="Arial"/>
          <w:sz w:val="36"/>
          <w:szCs w:val="36"/>
          <w:rtl/>
        </w:rPr>
        <w:t xml:space="preserve"> </w:t>
      </w:r>
      <w:r w:rsidRPr="001A7631">
        <w:rPr>
          <w:rFonts w:cs="Arial" w:hint="cs"/>
          <w:sz w:val="36"/>
          <w:szCs w:val="36"/>
          <w:rtl/>
        </w:rPr>
        <w:t>الاعتباريين</w:t>
      </w:r>
      <w:r w:rsidRPr="001A7631">
        <w:rPr>
          <w:rFonts w:cs="Arial"/>
          <w:sz w:val="36"/>
          <w:szCs w:val="36"/>
          <w:rtl/>
        </w:rPr>
        <w:t xml:space="preserve"> </w:t>
      </w:r>
      <w:r w:rsidRPr="001A7631">
        <w:rPr>
          <w:rFonts w:cs="Arial" w:hint="cs"/>
          <w:sz w:val="36"/>
          <w:szCs w:val="36"/>
          <w:rtl/>
        </w:rPr>
        <w:t>الآخرين</w:t>
      </w:r>
      <w:r w:rsidRPr="001A7631">
        <w:rPr>
          <w:rFonts w:cs="Arial"/>
          <w:sz w:val="36"/>
          <w:szCs w:val="36"/>
          <w:rtl/>
        </w:rPr>
        <w:t xml:space="preserve"> </w:t>
      </w:r>
      <w:r w:rsidRPr="001A7631">
        <w:rPr>
          <w:rFonts w:cs="Arial" w:hint="cs"/>
          <w:sz w:val="36"/>
          <w:szCs w:val="36"/>
          <w:rtl/>
        </w:rPr>
        <w:t>الخاضعين</w:t>
      </w:r>
      <w:r w:rsidRPr="001A7631">
        <w:rPr>
          <w:rFonts w:cs="Arial"/>
          <w:sz w:val="36"/>
          <w:szCs w:val="36"/>
          <w:rtl/>
        </w:rPr>
        <w:t xml:space="preserve"> </w:t>
      </w:r>
      <w:r w:rsidRPr="001A7631">
        <w:rPr>
          <w:rFonts w:cs="Arial" w:hint="cs"/>
          <w:sz w:val="36"/>
          <w:szCs w:val="36"/>
          <w:rtl/>
        </w:rPr>
        <w:t>للضريبة</w:t>
      </w:r>
      <w:r w:rsidRPr="001A7631">
        <w:rPr>
          <w:rFonts w:cs="Arial"/>
          <w:sz w:val="36"/>
          <w:szCs w:val="36"/>
          <w:rtl/>
        </w:rPr>
        <w:t xml:space="preserve"> </w:t>
      </w:r>
      <w:r w:rsidRPr="001A7631">
        <w:rPr>
          <w:rFonts w:cs="Arial" w:hint="cs"/>
          <w:sz w:val="36"/>
          <w:szCs w:val="36"/>
          <w:rtl/>
        </w:rPr>
        <w:t>على</w:t>
      </w:r>
      <w:r w:rsidRPr="001A7631">
        <w:rPr>
          <w:rFonts w:cs="Arial"/>
          <w:sz w:val="36"/>
          <w:szCs w:val="36"/>
          <w:rtl/>
        </w:rPr>
        <w:t xml:space="preserve"> </w:t>
      </w:r>
      <w:r w:rsidRPr="001A7631">
        <w:rPr>
          <w:rFonts w:cs="Arial" w:hint="cs"/>
          <w:sz w:val="36"/>
          <w:szCs w:val="36"/>
          <w:rtl/>
        </w:rPr>
        <w:t>الشركات</w:t>
      </w:r>
      <w:r>
        <w:rPr>
          <w:rFonts w:hint="cs"/>
          <w:sz w:val="36"/>
          <w:szCs w:val="36"/>
          <w:rtl/>
        </w:rPr>
        <w:t xml:space="preserve"> </w:t>
      </w:r>
      <w:r w:rsidRPr="001A7631">
        <w:rPr>
          <w:rFonts w:cs="Arial" w:hint="cs"/>
          <w:sz w:val="36"/>
          <w:szCs w:val="36"/>
          <w:rtl/>
        </w:rPr>
        <w:t>اسم</w:t>
      </w:r>
      <w:r w:rsidRPr="001A7631">
        <w:rPr>
          <w:rFonts w:cs="Arial"/>
          <w:sz w:val="36"/>
          <w:szCs w:val="36"/>
          <w:rtl/>
        </w:rPr>
        <w:t xml:space="preserve"> «</w:t>
      </w:r>
      <w:r w:rsidRPr="001A7631">
        <w:rPr>
          <w:rFonts w:cs="Arial" w:hint="cs"/>
          <w:sz w:val="36"/>
          <w:szCs w:val="36"/>
          <w:rtl/>
        </w:rPr>
        <w:t>الشركات</w:t>
      </w:r>
      <w:r w:rsidRPr="001A7631">
        <w:rPr>
          <w:rFonts w:cs="Arial"/>
          <w:sz w:val="36"/>
          <w:szCs w:val="36"/>
          <w:rtl/>
        </w:rPr>
        <w:t xml:space="preserve">» </w:t>
      </w:r>
      <w:r w:rsidRPr="001A7631">
        <w:rPr>
          <w:rFonts w:cs="Arial" w:hint="cs"/>
          <w:sz w:val="36"/>
          <w:szCs w:val="36"/>
          <w:rtl/>
        </w:rPr>
        <w:t>فيما</w:t>
      </w:r>
      <w:r w:rsidRPr="001A7631">
        <w:rPr>
          <w:rFonts w:cs="Arial"/>
          <w:sz w:val="36"/>
          <w:szCs w:val="36"/>
          <w:rtl/>
        </w:rPr>
        <w:t xml:space="preserve"> </w:t>
      </w:r>
      <w:r w:rsidRPr="001A7631">
        <w:rPr>
          <w:rFonts w:cs="Arial" w:hint="cs"/>
          <w:sz w:val="36"/>
          <w:szCs w:val="36"/>
          <w:rtl/>
        </w:rPr>
        <w:t>يلي</w:t>
      </w:r>
      <w:r w:rsidRPr="001A7631">
        <w:rPr>
          <w:rFonts w:cs="Arial"/>
          <w:sz w:val="36"/>
          <w:szCs w:val="36"/>
          <w:rtl/>
        </w:rPr>
        <w:t xml:space="preserve"> </w:t>
      </w:r>
      <w:r w:rsidRPr="001A7631">
        <w:rPr>
          <w:rFonts w:cs="Arial" w:hint="cs"/>
          <w:sz w:val="36"/>
          <w:szCs w:val="36"/>
          <w:rtl/>
        </w:rPr>
        <w:t>من</w:t>
      </w:r>
      <w:r w:rsidRPr="001A7631">
        <w:rPr>
          <w:rFonts w:cs="Arial"/>
          <w:sz w:val="36"/>
          <w:szCs w:val="36"/>
          <w:rtl/>
        </w:rPr>
        <w:t xml:space="preserve"> </w:t>
      </w:r>
      <w:r w:rsidRPr="001A7631">
        <w:rPr>
          <w:rFonts w:cs="Arial" w:hint="cs"/>
          <w:sz w:val="36"/>
          <w:szCs w:val="36"/>
          <w:rtl/>
        </w:rPr>
        <w:t>هذه</w:t>
      </w:r>
      <w:r w:rsidRPr="001A7631">
        <w:rPr>
          <w:rFonts w:cs="Arial"/>
          <w:sz w:val="36"/>
          <w:szCs w:val="36"/>
          <w:rtl/>
        </w:rPr>
        <w:t xml:space="preserve"> </w:t>
      </w:r>
      <w:r w:rsidRPr="001A7631">
        <w:rPr>
          <w:rFonts w:cs="Arial" w:hint="cs"/>
          <w:sz w:val="36"/>
          <w:szCs w:val="36"/>
          <w:rtl/>
        </w:rPr>
        <w:t>المدونة</w:t>
      </w:r>
      <w:r w:rsidRPr="001A7631">
        <w:rPr>
          <w:rFonts w:cs="Arial"/>
          <w:sz w:val="36"/>
          <w:szCs w:val="36"/>
          <w:rtl/>
        </w:rPr>
        <w:t>.</w:t>
      </w:r>
      <w:r>
        <w:rPr>
          <w:rFonts w:cs="Arial" w:hint="cs"/>
          <w:sz w:val="36"/>
          <w:szCs w:val="36"/>
          <w:rtl/>
        </w:rPr>
        <w:t>"</w:t>
      </w:r>
    </w:p>
    <w:p w:rsidR="006D692E" w:rsidRDefault="006D692E" w:rsidP="006D692E">
      <w:pPr>
        <w:bidi/>
        <w:rPr>
          <w:rFonts w:cs="Arial"/>
          <w:b/>
          <w:bCs/>
          <w:sz w:val="36"/>
          <w:szCs w:val="36"/>
          <w:rtl/>
        </w:rPr>
      </w:pPr>
      <w:r>
        <w:rPr>
          <w:rFonts w:cs="Arial" w:hint="cs"/>
          <w:b/>
          <w:bCs/>
          <w:sz w:val="36"/>
          <w:szCs w:val="36"/>
          <w:rtl/>
        </w:rPr>
        <w:t>وتطالب الجمعيات</w:t>
      </w:r>
      <w:r>
        <w:rPr>
          <w:rFonts w:cs="Arial" w:hint="cs"/>
          <w:b/>
          <w:bCs/>
          <w:sz w:val="36"/>
          <w:szCs w:val="36"/>
          <w:rtl/>
        </w:rPr>
        <w:t xml:space="preserve"> </w:t>
      </w:r>
      <w:r>
        <w:rPr>
          <w:rFonts w:cs="Arial" w:hint="cs"/>
          <w:b/>
          <w:bCs/>
          <w:sz w:val="36"/>
          <w:szCs w:val="36"/>
          <w:rtl/>
        </w:rPr>
        <w:t>بحذف</w:t>
      </w:r>
      <w:r>
        <w:rPr>
          <w:rFonts w:cs="Arial" w:hint="cs"/>
          <w:sz w:val="36"/>
          <w:szCs w:val="36"/>
          <w:rtl/>
        </w:rPr>
        <w:t xml:space="preserve"> </w:t>
      </w:r>
      <w:r w:rsidRPr="00497B40">
        <w:rPr>
          <w:rFonts w:cs="Arial" w:hint="cs"/>
          <w:sz w:val="36"/>
          <w:szCs w:val="36"/>
          <w:rtl/>
        </w:rPr>
        <w:t>كلمة الجمعيات، لأنه لا يمكن إطلاق اسم "الشركات" على الجمعيات قانونا، لأن الجمعيات مؤسسة وفق ظهير الحريات العامة الصادر سنة 1958، وبالتالي ف"الجمعية</w:t>
      </w:r>
      <w:r w:rsidRPr="00497B40">
        <w:rPr>
          <w:rFonts w:cs="Arial"/>
          <w:sz w:val="36"/>
          <w:szCs w:val="36"/>
          <w:rtl/>
        </w:rPr>
        <w:t xml:space="preserve"> </w:t>
      </w:r>
      <w:r w:rsidRPr="00497B40">
        <w:rPr>
          <w:rFonts w:cs="Arial" w:hint="cs"/>
          <w:sz w:val="36"/>
          <w:szCs w:val="36"/>
          <w:rtl/>
        </w:rPr>
        <w:t>هي</w:t>
      </w:r>
      <w:r w:rsidRPr="00497B40">
        <w:rPr>
          <w:rFonts w:cs="Arial"/>
          <w:sz w:val="36"/>
          <w:szCs w:val="36"/>
          <w:rtl/>
        </w:rPr>
        <w:t xml:space="preserve"> </w:t>
      </w:r>
      <w:r w:rsidRPr="00497B40">
        <w:rPr>
          <w:rFonts w:cs="Arial" w:hint="cs"/>
          <w:sz w:val="36"/>
          <w:szCs w:val="36"/>
          <w:rtl/>
        </w:rPr>
        <w:t>اتفاق</w:t>
      </w:r>
      <w:r w:rsidRPr="00497B40">
        <w:rPr>
          <w:rFonts w:cs="Arial"/>
          <w:sz w:val="36"/>
          <w:szCs w:val="36"/>
          <w:rtl/>
        </w:rPr>
        <w:t xml:space="preserve"> </w:t>
      </w:r>
      <w:r w:rsidRPr="00497B40">
        <w:rPr>
          <w:rFonts w:cs="Arial" w:hint="cs"/>
          <w:sz w:val="36"/>
          <w:szCs w:val="36"/>
          <w:rtl/>
        </w:rPr>
        <w:t>لتحقيق</w:t>
      </w:r>
      <w:r w:rsidRPr="00497B40">
        <w:rPr>
          <w:rFonts w:cs="Arial"/>
          <w:sz w:val="36"/>
          <w:szCs w:val="36"/>
          <w:rtl/>
        </w:rPr>
        <w:t xml:space="preserve"> </w:t>
      </w:r>
      <w:r w:rsidRPr="00497B40">
        <w:rPr>
          <w:rFonts w:cs="Arial" w:hint="cs"/>
          <w:sz w:val="36"/>
          <w:szCs w:val="36"/>
          <w:rtl/>
        </w:rPr>
        <w:t>تعاون</w:t>
      </w:r>
      <w:r w:rsidRPr="00497B40">
        <w:rPr>
          <w:rFonts w:cs="Arial"/>
          <w:sz w:val="36"/>
          <w:szCs w:val="36"/>
          <w:rtl/>
        </w:rPr>
        <w:t xml:space="preserve"> </w:t>
      </w:r>
      <w:r w:rsidRPr="00497B40">
        <w:rPr>
          <w:rFonts w:cs="Arial" w:hint="cs"/>
          <w:sz w:val="36"/>
          <w:szCs w:val="36"/>
          <w:rtl/>
        </w:rPr>
        <w:t>مستمر</w:t>
      </w:r>
      <w:r w:rsidRPr="00497B40">
        <w:rPr>
          <w:rFonts w:cs="Arial"/>
          <w:sz w:val="36"/>
          <w:szCs w:val="36"/>
          <w:rtl/>
        </w:rPr>
        <w:t xml:space="preserve"> </w:t>
      </w:r>
      <w:r w:rsidRPr="00497B40">
        <w:rPr>
          <w:rFonts w:cs="Arial" w:hint="cs"/>
          <w:sz w:val="36"/>
          <w:szCs w:val="36"/>
          <w:rtl/>
        </w:rPr>
        <w:t>بين</w:t>
      </w:r>
      <w:r w:rsidRPr="00497B40">
        <w:rPr>
          <w:rFonts w:cs="Arial"/>
          <w:sz w:val="36"/>
          <w:szCs w:val="36"/>
          <w:rtl/>
        </w:rPr>
        <w:t xml:space="preserve"> </w:t>
      </w:r>
      <w:r w:rsidRPr="00497B40">
        <w:rPr>
          <w:rFonts w:cs="Arial" w:hint="cs"/>
          <w:sz w:val="36"/>
          <w:szCs w:val="36"/>
          <w:rtl/>
        </w:rPr>
        <w:t>شخصين</w:t>
      </w:r>
      <w:r w:rsidRPr="00497B40">
        <w:rPr>
          <w:rFonts w:cs="Arial"/>
          <w:sz w:val="36"/>
          <w:szCs w:val="36"/>
          <w:rtl/>
        </w:rPr>
        <w:t xml:space="preserve"> </w:t>
      </w:r>
      <w:r w:rsidRPr="00497B40">
        <w:rPr>
          <w:rFonts w:cs="Arial" w:hint="cs"/>
          <w:sz w:val="36"/>
          <w:szCs w:val="36"/>
          <w:rtl/>
        </w:rPr>
        <w:t>أو</w:t>
      </w:r>
      <w:r w:rsidRPr="00497B40">
        <w:rPr>
          <w:rFonts w:cs="Arial"/>
          <w:sz w:val="36"/>
          <w:szCs w:val="36"/>
          <w:rtl/>
        </w:rPr>
        <w:t xml:space="preserve"> </w:t>
      </w:r>
      <w:r w:rsidRPr="00497B40">
        <w:rPr>
          <w:rFonts w:cs="Arial" w:hint="cs"/>
          <w:sz w:val="36"/>
          <w:szCs w:val="36"/>
          <w:rtl/>
        </w:rPr>
        <w:t>عدة</w:t>
      </w:r>
      <w:r w:rsidRPr="00497B40">
        <w:rPr>
          <w:rFonts w:cs="Arial"/>
          <w:sz w:val="36"/>
          <w:szCs w:val="36"/>
          <w:rtl/>
        </w:rPr>
        <w:t xml:space="preserve"> </w:t>
      </w:r>
      <w:r w:rsidRPr="00497B40">
        <w:rPr>
          <w:rFonts w:cs="Arial" w:hint="cs"/>
          <w:sz w:val="36"/>
          <w:szCs w:val="36"/>
          <w:rtl/>
        </w:rPr>
        <w:t>أشخاص</w:t>
      </w:r>
      <w:r w:rsidRPr="00497B40">
        <w:rPr>
          <w:rFonts w:cs="Arial"/>
          <w:sz w:val="36"/>
          <w:szCs w:val="36"/>
          <w:rtl/>
        </w:rPr>
        <w:t xml:space="preserve"> </w:t>
      </w:r>
      <w:r w:rsidRPr="00497B40">
        <w:rPr>
          <w:rFonts w:cs="Arial" w:hint="cs"/>
          <w:sz w:val="36"/>
          <w:szCs w:val="36"/>
          <w:rtl/>
        </w:rPr>
        <w:t>لاستخدام</w:t>
      </w:r>
      <w:r w:rsidRPr="00497B40">
        <w:rPr>
          <w:rFonts w:cs="Arial"/>
          <w:sz w:val="36"/>
          <w:szCs w:val="36"/>
          <w:rtl/>
        </w:rPr>
        <w:t xml:space="preserve"> </w:t>
      </w:r>
      <w:r w:rsidRPr="00497B40">
        <w:rPr>
          <w:rFonts w:cs="Arial" w:hint="cs"/>
          <w:sz w:val="36"/>
          <w:szCs w:val="36"/>
          <w:rtl/>
        </w:rPr>
        <w:t>معلوماتهم</w:t>
      </w:r>
      <w:r w:rsidRPr="00497B40">
        <w:rPr>
          <w:rFonts w:cs="Arial"/>
          <w:sz w:val="36"/>
          <w:szCs w:val="36"/>
          <w:rtl/>
        </w:rPr>
        <w:t xml:space="preserve"> </w:t>
      </w:r>
      <w:r w:rsidRPr="00497B40">
        <w:rPr>
          <w:rFonts w:cs="Arial" w:hint="cs"/>
          <w:sz w:val="36"/>
          <w:szCs w:val="36"/>
          <w:rtl/>
        </w:rPr>
        <w:t>أو</w:t>
      </w:r>
      <w:r w:rsidRPr="00497B40">
        <w:rPr>
          <w:rFonts w:cs="Arial"/>
          <w:sz w:val="36"/>
          <w:szCs w:val="36"/>
          <w:rtl/>
        </w:rPr>
        <w:t xml:space="preserve"> </w:t>
      </w:r>
      <w:r w:rsidRPr="00497B40">
        <w:rPr>
          <w:rFonts w:cs="Arial" w:hint="cs"/>
          <w:sz w:val="36"/>
          <w:szCs w:val="36"/>
          <w:rtl/>
        </w:rPr>
        <w:t>نشاطهم</w:t>
      </w:r>
      <w:r w:rsidRPr="00497B40">
        <w:rPr>
          <w:rFonts w:cs="Arial"/>
          <w:sz w:val="36"/>
          <w:szCs w:val="36"/>
          <w:rtl/>
        </w:rPr>
        <w:t xml:space="preserve"> </w:t>
      </w:r>
      <w:r w:rsidRPr="00497B40">
        <w:rPr>
          <w:rFonts w:cs="Arial" w:hint="cs"/>
          <w:sz w:val="36"/>
          <w:szCs w:val="36"/>
          <w:rtl/>
        </w:rPr>
        <w:t>لغاية</w:t>
      </w:r>
      <w:r w:rsidRPr="00497B40">
        <w:rPr>
          <w:rFonts w:cs="Arial"/>
          <w:sz w:val="36"/>
          <w:szCs w:val="36"/>
          <w:rtl/>
        </w:rPr>
        <w:t xml:space="preserve"> </w:t>
      </w:r>
      <w:r w:rsidRPr="00497B40">
        <w:rPr>
          <w:rFonts w:cs="Arial" w:hint="cs"/>
          <w:sz w:val="36"/>
          <w:szCs w:val="36"/>
          <w:rtl/>
        </w:rPr>
        <w:t>عبر</w:t>
      </w:r>
      <w:r w:rsidRPr="00497B40">
        <w:rPr>
          <w:rFonts w:cs="Arial"/>
          <w:sz w:val="36"/>
          <w:szCs w:val="36"/>
          <w:rtl/>
        </w:rPr>
        <w:t xml:space="preserve"> </w:t>
      </w:r>
      <w:r w:rsidRPr="00497B40">
        <w:rPr>
          <w:rFonts w:cs="Arial" w:hint="cs"/>
          <w:sz w:val="36"/>
          <w:szCs w:val="36"/>
          <w:rtl/>
        </w:rPr>
        <w:t>توزيع</w:t>
      </w:r>
      <w:r w:rsidRPr="00497B40">
        <w:rPr>
          <w:rFonts w:cs="Arial"/>
          <w:sz w:val="36"/>
          <w:szCs w:val="36"/>
          <w:rtl/>
        </w:rPr>
        <w:t xml:space="preserve"> </w:t>
      </w:r>
      <w:r w:rsidRPr="00497B40">
        <w:rPr>
          <w:rFonts w:cs="Arial" w:hint="cs"/>
          <w:sz w:val="36"/>
          <w:szCs w:val="36"/>
          <w:rtl/>
        </w:rPr>
        <w:t>الأرباح</w:t>
      </w:r>
      <w:r w:rsidRPr="00497B40">
        <w:rPr>
          <w:rFonts w:cs="Arial"/>
          <w:sz w:val="36"/>
          <w:szCs w:val="36"/>
          <w:rtl/>
        </w:rPr>
        <w:t xml:space="preserve"> </w:t>
      </w:r>
      <w:r w:rsidRPr="00497B40">
        <w:rPr>
          <w:rFonts w:cs="Arial" w:hint="cs"/>
          <w:sz w:val="36"/>
          <w:szCs w:val="36"/>
          <w:rtl/>
        </w:rPr>
        <w:t>فيما</w:t>
      </w:r>
      <w:r w:rsidRPr="00497B40">
        <w:rPr>
          <w:rFonts w:cs="Arial"/>
          <w:sz w:val="36"/>
          <w:szCs w:val="36"/>
          <w:rtl/>
        </w:rPr>
        <w:t xml:space="preserve"> </w:t>
      </w:r>
      <w:r w:rsidRPr="00497B40">
        <w:rPr>
          <w:rFonts w:cs="Arial" w:hint="cs"/>
          <w:sz w:val="36"/>
          <w:szCs w:val="36"/>
          <w:rtl/>
        </w:rPr>
        <w:t>بينهم." (الفصل 1 من الظهير المذكور).</w:t>
      </w:r>
      <w:r>
        <w:rPr>
          <w:rFonts w:cs="Arial" w:hint="cs"/>
          <w:b/>
          <w:bCs/>
          <w:sz w:val="36"/>
          <w:szCs w:val="36"/>
          <w:rtl/>
        </w:rPr>
        <w:t xml:space="preserve"> وتقترح الجمعيات </w:t>
      </w:r>
      <w:r w:rsidRPr="00497B40">
        <w:rPr>
          <w:rFonts w:cs="Arial" w:hint="cs"/>
          <w:b/>
          <w:bCs/>
          <w:sz w:val="36"/>
          <w:szCs w:val="36"/>
          <w:rtl/>
        </w:rPr>
        <w:t xml:space="preserve">وضع نظام ضريبي خاص </w:t>
      </w:r>
      <w:r>
        <w:rPr>
          <w:rFonts w:cs="Arial" w:hint="cs"/>
          <w:b/>
          <w:bCs/>
          <w:sz w:val="36"/>
          <w:szCs w:val="36"/>
          <w:rtl/>
        </w:rPr>
        <w:t>بها، يتلاءم وطبيعتها.</w:t>
      </w:r>
    </w:p>
    <w:p w:rsidR="006D692E" w:rsidRDefault="000D4BFC" w:rsidP="000D4BFC">
      <w:pPr>
        <w:bidi/>
        <w:rPr>
          <w:rFonts w:cs="Arial"/>
          <w:sz w:val="36"/>
          <w:szCs w:val="36"/>
          <w:rtl/>
        </w:rPr>
      </w:pPr>
      <w:r>
        <w:rPr>
          <w:rFonts w:cs="Arial"/>
          <w:b/>
          <w:bCs/>
          <w:sz w:val="36"/>
          <w:szCs w:val="36"/>
          <w:rtl/>
        </w:rPr>
        <w:t xml:space="preserve">وفي </w:t>
      </w:r>
      <w:r>
        <w:rPr>
          <w:rFonts w:cs="Arial" w:hint="cs"/>
          <w:b/>
          <w:bCs/>
          <w:sz w:val="36"/>
          <w:szCs w:val="36"/>
          <w:rtl/>
        </w:rPr>
        <w:t xml:space="preserve">نفس السياق تطالب الجمعيات بتعديل </w:t>
      </w:r>
      <w:r w:rsidR="006D692E" w:rsidRPr="00497B40">
        <w:rPr>
          <w:rFonts w:cs="Arial"/>
          <w:b/>
          <w:bCs/>
          <w:sz w:val="36"/>
          <w:szCs w:val="36"/>
          <w:rtl/>
        </w:rPr>
        <w:t xml:space="preserve">المادة </w:t>
      </w:r>
      <w:r w:rsidR="006D692E" w:rsidRPr="00497B40">
        <w:rPr>
          <w:rFonts w:cs="Arial" w:hint="cs"/>
          <w:b/>
          <w:bCs/>
          <w:sz w:val="36"/>
          <w:szCs w:val="36"/>
          <w:rtl/>
        </w:rPr>
        <w:t>27</w:t>
      </w:r>
      <w:r>
        <w:rPr>
          <w:rFonts w:cs="Arial" w:hint="cs"/>
          <w:b/>
          <w:bCs/>
          <w:sz w:val="36"/>
          <w:szCs w:val="36"/>
          <w:rtl/>
        </w:rPr>
        <w:t>، الخاصة ببعض</w:t>
      </w:r>
      <w:r w:rsidR="006D692E" w:rsidRPr="00497B40">
        <w:rPr>
          <w:rFonts w:cs="Arial" w:hint="cs"/>
          <w:b/>
          <w:bCs/>
          <w:sz w:val="36"/>
          <w:szCs w:val="36"/>
          <w:rtl/>
        </w:rPr>
        <w:t xml:space="preserve"> الإعفاءات</w:t>
      </w:r>
      <w:r>
        <w:rPr>
          <w:rFonts w:cs="Arial" w:hint="cs"/>
          <w:b/>
          <w:bCs/>
          <w:sz w:val="36"/>
          <w:szCs w:val="36"/>
          <w:rtl/>
        </w:rPr>
        <w:t xml:space="preserve"> في مجال الضريبة على الدخل، وتطالب بإضافة فقرتين الأولى تنص </w:t>
      </w:r>
      <w:proofErr w:type="gramStart"/>
      <w:r>
        <w:rPr>
          <w:rFonts w:cs="Arial" w:hint="cs"/>
          <w:b/>
          <w:bCs/>
          <w:sz w:val="36"/>
          <w:szCs w:val="36"/>
          <w:rtl/>
        </w:rPr>
        <w:t xml:space="preserve">على  </w:t>
      </w:r>
      <w:r w:rsidRPr="00763518">
        <w:rPr>
          <w:rFonts w:cs="Arial" w:hint="cs"/>
          <w:b/>
          <w:bCs/>
          <w:sz w:val="36"/>
          <w:szCs w:val="36"/>
          <w:rtl/>
        </w:rPr>
        <w:t>"</w:t>
      </w:r>
      <w:proofErr w:type="gramEnd"/>
      <w:r w:rsidRPr="00763518">
        <w:rPr>
          <w:rFonts w:cs="Arial" w:hint="cs"/>
          <w:b/>
          <w:bCs/>
          <w:sz w:val="36"/>
          <w:szCs w:val="36"/>
          <w:rtl/>
        </w:rPr>
        <w:t xml:space="preserve">إعفاء العاملين </w:t>
      </w:r>
      <w:r w:rsidR="006D692E" w:rsidRPr="00763518">
        <w:rPr>
          <w:rFonts w:cs="Arial" w:hint="cs"/>
          <w:b/>
          <w:bCs/>
          <w:sz w:val="36"/>
          <w:szCs w:val="36"/>
          <w:rtl/>
        </w:rPr>
        <w:t xml:space="preserve">في الجمعيات من الضريبة على الدخل بنسبة 50 في المائة من مجموع الأجور </w:t>
      </w:r>
      <w:r w:rsidRPr="00763518">
        <w:rPr>
          <w:rFonts w:cs="Arial" w:hint="cs"/>
          <w:b/>
          <w:bCs/>
          <w:sz w:val="36"/>
          <w:szCs w:val="36"/>
          <w:rtl/>
        </w:rPr>
        <w:t xml:space="preserve">والتعويضات </w:t>
      </w:r>
      <w:r w:rsidR="006D692E" w:rsidRPr="00763518">
        <w:rPr>
          <w:rFonts w:cs="Arial" w:hint="cs"/>
          <w:b/>
          <w:bCs/>
          <w:sz w:val="36"/>
          <w:szCs w:val="36"/>
          <w:rtl/>
        </w:rPr>
        <w:t>طبقا</w:t>
      </w:r>
      <w:r w:rsidR="006D692E" w:rsidRPr="00763518">
        <w:rPr>
          <w:rFonts w:cs="Arial"/>
          <w:b/>
          <w:bCs/>
          <w:sz w:val="36"/>
          <w:szCs w:val="36"/>
          <w:rtl/>
        </w:rPr>
        <w:t xml:space="preserve"> </w:t>
      </w:r>
      <w:r w:rsidR="006D692E" w:rsidRPr="00763518">
        <w:rPr>
          <w:rFonts w:cs="Arial" w:hint="cs"/>
          <w:b/>
          <w:bCs/>
          <w:sz w:val="36"/>
          <w:szCs w:val="36"/>
          <w:rtl/>
        </w:rPr>
        <w:t>للنصوص</w:t>
      </w:r>
      <w:r w:rsidR="006D692E" w:rsidRPr="00763518">
        <w:rPr>
          <w:rFonts w:cs="Arial"/>
          <w:b/>
          <w:bCs/>
          <w:sz w:val="36"/>
          <w:szCs w:val="36"/>
          <w:rtl/>
        </w:rPr>
        <w:t xml:space="preserve"> </w:t>
      </w:r>
      <w:r w:rsidR="006D692E" w:rsidRPr="00763518">
        <w:rPr>
          <w:rFonts w:cs="Arial" w:hint="cs"/>
          <w:b/>
          <w:bCs/>
          <w:sz w:val="36"/>
          <w:szCs w:val="36"/>
          <w:rtl/>
        </w:rPr>
        <w:t>التشريعية</w:t>
      </w:r>
      <w:r w:rsidR="006D692E" w:rsidRPr="00763518">
        <w:rPr>
          <w:rFonts w:cs="Arial"/>
          <w:b/>
          <w:bCs/>
          <w:sz w:val="36"/>
          <w:szCs w:val="36"/>
          <w:rtl/>
        </w:rPr>
        <w:t xml:space="preserve"> </w:t>
      </w:r>
      <w:r w:rsidR="006D692E" w:rsidRPr="00763518">
        <w:rPr>
          <w:rFonts w:cs="Arial" w:hint="cs"/>
          <w:b/>
          <w:bCs/>
          <w:sz w:val="36"/>
          <w:szCs w:val="36"/>
          <w:rtl/>
        </w:rPr>
        <w:t>والتنظيمية</w:t>
      </w:r>
      <w:r w:rsidR="006D692E" w:rsidRPr="00763518">
        <w:rPr>
          <w:rFonts w:cs="Arial"/>
          <w:b/>
          <w:bCs/>
          <w:sz w:val="36"/>
          <w:szCs w:val="36"/>
          <w:rtl/>
        </w:rPr>
        <w:t xml:space="preserve"> </w:t>
      </w:r>
      <w:r w:rsidR="006D692E" w:rsidRPr="00763518">
        <w:rPr>
          <w:rFonts w:cs="Arial" w:hint="cs"/>
          <w:b/>
          <w:bCs/>
          <w:sz w:val="36"/>
          <w:szCs w:val="36"/>
          <w:rtl/>
        </w:rPr>
        <w:t>الجاري</w:t>
      </w:r>
      <w:r w:rsidR="006D692E" w:rsidRPr="00763518">
        <w:rPr>
          <w:rFonts w:cs="Arial"/>
          <w:b/>
          <w:bCs/>
          <w:sz w:val="36"/>
          <w:szCs w:val="36"/>
          <w:rtl/>
        </w:rPr>
        <w:t xml:space="preserve"> </w:t>
      </w:r>
      <w:r w:rsidR="006D692E" w:rsidRPr="00763518">
        <w:rPr>
          <w:rFonts w:cs="Arial" w:hint="cs"/>
          <w:b/>
          <w:bCs/>
          <w:sz w:val="36"/>
          <w:szCs w:val="36"/>
          <w:rtl/>
        </w:rPr>
        <w:t>بها العمل.</w:t>
      </w:r>
      <w:r w:rsidRPr="00763518">
        <w:rPr>
          <w:rFonts w:cs="Arial" w:hint="cs"/>
          <w:b/>
          <w:bCs/>
          <w:sz w:val="36"/>
          <w:szCs w:val="36"/>
          <w:rtl/>
        </w:rPr>
        <w:t>" والثانية تنص على "إعفاء المتطوعين المتعاقدي</w:t>
      </w:r>
      <w:r w:rsidR="006D692E" w:rsidRPr="00763518">
        <w:rPr>
          <w:rFonts w:cs="Arial" w:hint="cs"/>
          <w:b/>
          <w:bCs/>
          <w:sz w:val="36"/>
          <w:szCs w:val="36"/>
          <w:rtl/>
        </w:rPr>
        <w:t>ن مع المؤسسات العامة، وكذا الجمعيات من الضريبة على الدخل.</w:t>
      </w:r>
      <w:r w:rsidRPr="00763518">
        <w:rPr>
          <w:rFonts w:cs="Arial" w:hint="cs"/>
          <w:b/>
          <w:bCs/>
          <w:sz w:val="36"/>
          <w:szCs w:val="36"/>
          <w:rtl/>
        </w:rPr>
        <w:t>"</w:t>
      </w:r>
    </w:p>
    <w:p w:rsidR="006D692E" w:rsidRDefault="000D4BFC" w:rsidP="000D4BFC">
      <w:pPr>
        <w:bidi/>
        <w:rPr>
          <w:rFonts w:cs="Arial"/>
          <w:b/>
          <w:bCs/>
          <w:sz w:val="36"/>
          <w:szCs w:val="36"/>
          <w:u w:val="single"/>
          <w:rtl/>
        </w:rPr>
      </w:pPr>
      <w:r>
        <w:rPr>
          <w:rFonts w:cs="Arial"/>
          <w:sz w:val="36"/>
          <w:szCs w:val="36"/>
          <w:rtl/>
        </w:rPr>
        <w:t xml:space="preserve">وتطالب </w:t>
      </w:r>
      <w:r>
        <w:rPr>
          <w:rFonts w:cs="Arial" w:hint="cs"/>
          <w:sz w:val="36"/>
          <w:szCs w:val="36"/>
          <w:rtl/>
        </w:rPr>
        <w:t>الجمعيات بتعديل</w:t>
      </w:r>
      <w:r>
        <w:rPr>
          <w:rFonts w:cs="Arial" w:hint="cs"/>
          <w:b/>
          <w:bCs/>
          <w:sz w:val="36"/>
          <w:szCs w:val="36"/>
          <w:rtl/>
        </w:rPr>
        <w:t xml:space="preserve"> </w:t>
      </w:r>
      <w:r w:rsidR="006D692E" w:rsidRPr="002865EA">
        <w:rPr>
          <w:rFonts w:cs="Arial" w:hint="cs"/>
          <w:b/>
          <w:bCs/>
          <w:sz w:val="36"/>
          <w:szCs w:val="36"/>
          <w:u w:val="single"/>
          <w:rtl/>
        </w:rPr>
        <w:t>المادة</w:t>
      </w:r>
      <w:r w:rsidR="006D692E" w:rsidRPr="002865EA">
        <w:rPr>
          <w:rFonts w:cs="Arial"/>
          <w:b/>
          <w:bCs/>
          <w:sz w:val="36"/>
          <w:szCs w:val="36"/>
          <w:u w:val="single"/>
          <w:rtl/>
        </w:rPr>
        <w:t xml:space="preserve"> </w:t>
      </w:r>
      <w:proofErr w:type="gramStart"/>
      <w:r w:rsidR="006D692E" w:rsidRPr="002865EA">
        <w:rPr>
          <w:rFonts w:cs="Arial"/>
          <w:b/>
          <w:bCs/>
          <w:sz w:val="36"/>
          <w:szCs w:val="36"/>
          <w:u w:val="single"/>
          <w:rtl/>
        </w:rPr>
        <w:t>91  -</w:t>
      </w:r>
      <w:proofErr w:type="gramEnd"/>
      <w:r w:rsidR="006D692E" w:rsidRPr="002865EA">
        <w:rPr>
          <w:rFonts w:cs="Arial"/>
          <w:b/>
          <w:bCs/>
          <w:sz w:val="36"/>
          <w:szCs w:val="36"/>
          <w:u w:val="single"/>
          <w:rtl/>
        </w:rPr>
        <w:t xml:space="preserve"> </w:t>
      </w:r>
      <w:r>
        <w:rPr>
          <w:rFonts w:cs="Arial" w:hint="cs"/>
          <w:b/>
          <w:bCs/>
          <w:sz w:val="36"/>
          <w:szCs w:val="36"/>
          <w:u w:val="single"/>
          <w:rtl/>
        </w:rPr>
        <w:t>بإعفاء مجموع أنشطة الجمعيات</w:t>
      </w:r>
      <w:r w:rsidRPr="000D4BFC">
        <w:rPr>
          <w:rFonts w:cs="Arial" w:hint="cs"/>
          <w:b/>
          <w:bCs/>
          <w:sz w:val="36"/>
          <w:szCs w:val="36"/>
          <w:u w:val="single"/>
          <w:rtl/>
        </w:rPr>
        <w:t xml:space="preserve"> </w:t>
      </w:r>
      <w:r>
        <w:rPr>
          <w:rFonts w:cs="Arial" w:hint="cs"/>
          <w:b/>
          <w:bCs/>
          <w:sz w:val="36"/>
          <w:szCs w:val="36"/>
          <w:u w:val="single"/>
          <w:rtl/>
        </w:rPr>
        <w:t>من أداء الضريبة على القيمة المضافة</w:t>
      </w:r>
      <w:r>
        <w:rPr>
          <w:rFonts w:cs="Arial" w:hint="cs"/>
          <w:b/>
          <w:bCs/>
          <w:sz w:val="36"/>
          <w:szCs w:val="36"/>
          <w:u w:val="single"/>
          <w:rtl/>
        </w:rPr>
        <w:t xml:space="preserve">، </w:t>
      </w:r>
      <w:r w:rsidR="006D692E">
        <w:rPr>
          <w:rFonts w:cs="Arial" w:hint="cs"/>
          <w:b/>
          <w:bCs/>
          <w:sz w:val="36"/>
          <w:szCs w:val="36"/>
          <w:u w:val="single"/>
          <w:rtl/>
        </w:rPr>
        <w:t>على غرار الفدراليات الرياضية.</w:t>
      </w:r>
    </w:p>
    <w:p w:rsidR="000D4BFC" w:rsidRDefault="000D4BFC" w:rsidP="000D4BFC">
      <w:pPr>
        <w:bidi/>
        <w:rPr>
          <w:rFonts w:cs="Arial"/>
          <w:b/>
          <w:bCs/>
          <w:sz w:val="36"/>
          <w:szCs w:val="36"/>
          <w:u w:val="single"/>
          <w:rtl/>
        </w:rPr>
      </w:pPr>
    </w:p>
    <w:p w:rsidR="000D4BFC" w:rsidRDefault="000D4BFC" w:rsidP="000D4BFC">
      <w:pPr>
        <w:bidi/>
        <w:rPr>
          <w:rFonts w:cs="Arial" w:hint="cs"/>
          <w:sz w:val="36"/>
          <w:szCs w:val="36"/>
          <w:rtl/>
        </w:rPr>
      </w:pPr>
      <w:r w:rsidRPr="000D4BFC">
        <w:rPr>
          <w:rFonts w:cs="Arial"/>
          <w:sz w:val="36"/>
          <w:szCs w:val="36"/>
          <w:rtl/>
        </w:rPr>
        <w:t xml:space="preserve">ويذكر </w:t>
      </w:r>
      <w:r w:rsidRPr="000D4BFC">
        <w:rPr>
          <w:rFonts w:cs="Arial" w:hint="cs"/>
          <w:sz w:val="36"/>
          <w:szCs w:val="36"/>
          <w:rtl/>
        </w:rPr>
        <w:t>أن هذه المبادرة الترافعية تقودها خمس جمعيات هي: الجمعية</w:t>
      </w:r>
      <w:r w:rsidRPr="000D4BFC">
        <w:rPr>
          <w:rFonts w:cs="Arial"/>
          <w:sz w:val="36"/>
          <w:szCs w:val="36"/>
          <w:rtl/>
        </w:rPr>
        <w:t xml:space="preserve"> </w:t>
      </w:r>
      <w:r w:rsidRPr="000D4BFC">
        <w:rPr>
          <w:rFonts w:cs="Arial" w:hint="cs"/>
          <w:sz w:val="36"/>
          <w:szCs w:val="36"/>
          <w:rtl/>
        </w:rPr>
        <w:t>المغربية</w:t>
      </w:r>
      <w:r w:rsidRPr="000D4BFC">
        <w:rPr>
          <w:rFonts w:cs="Arial"/>
          <w:sz w:val="36"/>
          <w:szCs w:val="36"/>
          <w:rtl/>
        </w:rPr>
        <w:t xml:space="preserve"> </w:t>
      </w:r>
      <w:r w:rsidRPr="000D4BFC">
        <w:rPr>
          <w:rFonts w:cs="Arial" w:hint="cs"/>
          <w:sz w:val="36"/>
          <w:szCs w:val="36"/>
          <w:rtl/>
        </w:rPr>
        <w:t>للتضامن</w:t>
      </w:r>
      <w:r w:rsidRPr="000D4BFC">
        <w:rPr>
          <w:rFonts w:cs="Arial"/>
          <w:sz w:val="36"/>
          <w:szCs w:val="36"/>
          <w:rtl/>
        </w:rPr>
        <w:t xml:space="preserve"> </w:t>
      </w:r>
      <w:r w:rsidRPr="000D4BFC">
        <w:rPr>
          <w:rFonts w:cs="Arial" w:hint="cs"/>
          <w:sz w:val="36"/>
          <w:szCs w:val="36"/>
          <w:rtl/>
        </w:rPr>
        <w:t>والتنمية،</w:t>
      </w:r>
      <w:r w:rsidRPr="000D4BFC">
        <w:rPr>
          <w:rFonts w:cs="Arial"/>
          <w:sz w:val="36"/>
          <w:szCs w:val="36"/>
          <w:rtl/>
        </w:rPr>
        <w:t xml:space="preserve"> </w:t>
      </w:r>
      <w:r w:rsidRPr="000D4BFC">
        <w:rPr>
          <w:rFonts w:cs="Arial" w:hint="cs"/>
          <w:sz w:val="36"/>
          <w:szCs w:val="36"/>
          <w:rtl/>
        </w:rPr>
        <w:t>وجمعية</w:t>
      </w:r>
      <w:r w:rsidRPr="000D4BFC">
        <w:rPr>
          <w:rFonts w:cs="Arial"/>
          <w:sz w:val="36"/>
          <w:szCs w:val="36"/>
          <w:rtl/>
        </w:rPr>
        <w:t xml:space="preserve"> </w:t>
      </w:r>
      <w:r w:rsidRPr="000D4BFC">
        <w:rPr>
          <w:rFonts w:cs="Arial" w:hint="cs"/>
          <w:sz w:val="36"/>
          <w:szCs w:val="36"/>
          <w:rtl/>
        </w:rPr>
        <w:t>حركة</w:t>
      </w:r>
      <w:r w:rsidRPr="000D4BFC">
        <w:rPr>
          <w:rFonts w:cs="Arial"/>
          <w:sz w:val="36"/>
          <w:szCs w:val="36"/>
          <w:rtl/>
        </w:rPr>
        <w:t xml:space="preserve"> </w:t>
      </w:r>
      <w:r w:rsidRPr="000D4BFC">
        <w:rPr>
          <w:rFonts w:cs="Arial" w:hint="cs"/>
          <w:sz w:val="36"/>
          <w:szCs w:val="36"/>
          <w:rtl/>
        </w:rPr>
        <w:t>بدائل</w:t>
      </w:r>
      <w:r w:rsidRPr="000D4BFC">
        <w:rPr>
          <w:rFonts w:cs="Arial"/>
          <w:sz w:val="36"/>
          <w:szCs w:val="36"/>
          <w:rtl/>
        </w:rPr>
        <w:t xml:space="preserve"> </w:t>
      </w:r>
      <w:r w:rsidRPr="000D4BFC">
        <w:rPr>
          <w:rFonts w:cs="Arial" w:hint="cs"/>
          <w:sz w:val="36"/>
          <w:szCs w:val="36"/>
          <w:rtl/>
        </w:rPr>
        <w:t>مواطنة،</w:t>
      </w:r>
      <w:r w:rsidRPr="000D4BFC">
        <w:rPr>
          <w:rFonts w:cs="Arial"/>
          <w:sz w:val="36"/>
          <w:szCs w:val="36"/>
          <w:rtl/>
        </w:rPr>
        <w:t xml:space="preserve"> </w:t>
      </w:r>
      <w:r w:rsidRPr="000D4BFC">
        <w:rPr>
          <w:rFonts w:cs="Arial" w:hint="cs"/>
          <w:sz w:val="36"/>
          <w:szCs w:val="36"/>
          <w:rtl/>
        </w:rPr>
        <w:t>وجمعية</w:t>
      </w:r>
      <w:r w:rsidRPr="000D4BFC">
        <w:rPr>
          <w:rFonts w:cs="Arial"/>
          <w:sz w:val="36"/>
          <w:szCs w:val="36"/>
          <w:rtl/>
        </w:rPr>
        <w:t xml:space="preserve"> </w:t>
      </w:r>
      <w:r w:rsidRPr="000D4BFC">
        <w:rPr>
          <w:rFonts w:cs="Arial" w:hint="cs"/>
          <w:sz w:val="36"/>
          <w:szCs w:val="36"/>
          <w:rtl/>
        </w:rPr>
        <w:t>الحمامة</w:t>
      </w:r>
      <w:r w:rsidRPr="000D4BFC">
        <w:rPr>
          <w:rFonts w:cs="Arial"/>
          <w:sz w:val="36"/>
          <w:szCs w:val="36"/>
          <w:rtl/>
        </w:rPr>
        <w:t xml:space="preserve"> </w:t>
      </w:r>
      <w:r w:rsidRPr="000D4BFC">
        <w:rPr>
          <w:rFonts w:cs="Arial" w:hint="cs"/>
          <w:sz w:val="36"/>
          <w:szCs w:val="36"/>
          <w:rtl/>
        </w:rPr>
        <w:t>البيضاء</w:t>
      </w:r>
      <w:r w:rsidRPr="000D4BFC">
        <w:rPr>
          <w:rFonts w:cs="Arial"/>
          <w:sz w:val="36"/>
          <w:szCs w:val="36"/>
          <w:rtl/>
        </w:rPr>
        <w:t xml:space="preserve"> </w:t>
      </w:r>
      <w:r w:rsidRPr="000D4BFC">
        <w:rPr>
          <w:rFonts w:cs="Arial" w:hint="cs"/>
          <w:sz w:val="36"/>
          <w:szCs w:val="36"/>
          <w:rtl/>
        </w:rPr>
        <w:t>لحقوق</w:t>
      </w:r>
      <w:r w:rsidRPr="000D4BFC">
        <w:rPr>
          <w:rFonts w:cs="Arial"/>
          <w:sz w:val="36"/>
          <w:szCs w:val="36"/>
          <w:rtl/>
        </w:rPr>
        <w:t xml:space="preserve"> </w:t>
      </w:r>
      <w:r w:rsidRPr="000D4BFC">
        <w:rPr>
          <w:rFonts w:cs="Arial" w:hint="cs"/>
          <w:sz w:val="36"/>
          <w:szCs w:val="36"/>
          <w:rtl/>
        </w:rPr>
        <w:t>الأشخاص</w:t>
      </w:r>
      <w:r w:rsidRPr="000D4BFC">
        <w:rPr>
          <w:rFonts w:cs="Arial"/>
          <w:sz w:val="36"/>
          <w:szCs w:val="36"/>
          <w:rtl/>
        </w:rPr>
        <w:t xml:space="preserve"> </w:t>
      </w:r>
      <w:r w:rsidRPr="000D4BFC">
        <w:rPr>
          <w:rFonts w:cs="Arial" w:hint="cs"/>
          <w:sz w:val="36"/>
          <w:szCs w:val="36"/>
          <w:rtl/>
        </w:rPr>
        <w:t>في</w:t>
      </w:r>
      <w:r w:rsidRPr="000D4BFC">
        <w:rPr>
          <w:rFonts w:cs="Arial"/>
          <w:sz w:val="36"/>
          <w:szCs w:val="36"/>
          <w:rtl/>
        </w:rPr>
        <w:t xml:space="preserve"> </w:t>
      </w:r>
      <w:r w:rsidRPr="000D4BFC">
        <w:rPr>
          <w:rFonts w:cs="Arial" w:hint="cs"/>
          <w:sz w:val="36"/>
          <w:szCs w:val="36"/>
          <w:rtl/>
        </w:rPr>
        <w:t>وضعية</w:t>
      </w:r>
      <w:r w:rsidRPr="000D4BFC">
        <w:rPr>
          <w:rFonts w:cs="Arial"/>
          <w:sz w:val="36"/>
          <w:szCs w:val="36"/>
          <w:rtl/>
        </w:rPr>
        <w:t xml:space="preserve"> </w:t>
      </w:r>
      <w:r w:rsidRPr="000D4BFC">
        <w:rPr>
          <w:rFonts w:cs="Arial" w:hint="cs"/>
          <w:sz w:val="36"/>
          <w:szCs w:val="36"/>
          <w:rtl/>
        </w:rPr>
        <w:t>إعاقة</w:t>
      </w:r>
      <w:r w:rsidRPr="000D4BFC">
        <w:rPr>
          <w:rFonts w:cs="Arial"/>
          <w:sz w:val="36"/>
          <w:szCs w:val="36"/>
          <w:rtl/>
        </w:rPr>
        <w:t xml:space="preserve"> </w:t>
      </w:r>
      <w:r w:rsidRPr="000D4BFC">
        <w:rPr>
          <w:rFonts w:cs="Arial" w:hint="cs"/>
          <w:sz w:val="36"/>
          <w:szCs w:val="36"/>
          <w:rtl/>
        </w:rPr>
        <w:t>بالمغرب،</w:t>
      </w:r>
      <w:r w:rsidRPr="000D4BFC">
        <w:rPr>
          <w:rFonts w:cs="Arial"/>
          <w:sz w:val="36"/>
          <w:szCs w:val="36"/>
          <w:rtl/>
        </w:rPr>
        <w:t xml:space="preserve"> </w:t>
      </w:r>
      <w:r w:rsidRPr="000D4BFC">
        <w:rPr>
          <w:rFonts w:cs="Arial" w:hint="cs"/>
          <w:sz w:val="36"/>
          <w:szCs w:val="36"/>
          <w:rtl/>
        </w:rPr>
        <w:t>وجمعية</w:t>
      </w:r>
      <w:r w:rsidRPr="000D4BFC">
        <w:rPr>
          <w:rFonts w:cs="Arial"/>
          <w:sz w:val="36"/>
          <w:szCs w:val="36"/>
          <w:rtl/>
        </w:rPr>
        <w:t xml:space="preserve"> </w:t>
      </w:r>
      <w:r w:rsidRPr="000D4BFC">
        <w:rPr>
          <w:rFonts w:cs="Arial" w:hint="cs"/>
          <w:sz w:val="36"/>
          <w:szCs w:val="36"/>
          <w:rtl/>
        </w:rPr>
        <w:t>منتدى</w:t>
      </w:r>
      <w:r w:rsidRPr="000D4BFC">
        <w:rPr>
          <w:rFonts w:cs="Arial"/>
          <w:sz w:val="36"/>
          <w:szCs w:val="36"/>
          <w:rtl/>
        </w:rPr>
        <w:t xml:space="preserve"> </w:t>
      </w:r>
      <w:r w:rsidRPr="000D4BFC">
        <w:rPr>
          <w:rFonts w:cs="Arial" w:hint="cs"/>
          <w:sz w:val="36"/>
          <w:szCs w:val="36"/>
          <w:rtl/>
        </w:rPr>
        <w:t>الزهراء</w:t>
      </w:r>
      <w:r w:rsidRPr="000D4BFC">
        <w:rPr>
          <w:rFonts w:cs="Arial"/>
          <w:sz w:val="36"/>
          <w:szCs w:val="36"/>
          <w:rtl/>
        </w:rPr>
        <w:t xml:space="preserve"> </w:t>
      </w:r>
      <w:r w:rsidRPr="000D4BFC">
        <w:rPr>
          <w:rFonts w:cs="Arial" w:hint="cs"/>
          <w:sz w:val="36"/>
          <w:szCs w:val="36"/>
          <w:rtl/>
        </w:rPr>
        <w:t>للمرأة</w:t>
      </w:r>
      <w:r w:rsidRPr="000D4BFC">
        <w:rPr>
          <w:rFonts w:cs="Arial"/>
          <w:sz w:val="36"/>
          <w:szCs w:val="36"/>
          <w:rtl/>
        </w:rPr>
        <w:t xml:space="preserve"> </w:t>
      </w:r>
      <w:r w:rsidRPr="000D4BFC">
        <w:rPr>
          <w:rFonts w:cs="Arial" w:hint="cs"/>
          <w:sz w:val="36"/>
          <w:szCs w:val="36"/>
          <w:rtl/>
        </w:rPr>
        <w:t>المغربية،</w:t>
      </w:r>
      <w:r w:rsidRPr="000D4BFC">
        <w:rPr>
          <w:rFonts w:cs="Arial"/>
          <w:sz w:val="36"/>
          <w:szCs w:val="36"/>
          <w:rtl/>
        </w:rPr>
        <w:t xml:space="preserve"> </w:t>
      </w:r>
      <w:r w:rsidRPr="000D4BFC">
        <w:rPr>
          <w:rFonts w:cs="Arial" w:hint="cs"/>
          <w:sz w:val="36"/>
          <w:szCs w:val="36"/>
          <w:rtl/>
        </w:rPr>
        <w:t>وجمعية</w:t>
      </w:r>
      <w:r w:rsidRPr="000D4BFC">
        <w:rPr>
          <w:rFonts w:cs="Arial"/>
          <w:sz w:val="36"/>
          <w:szCs w:val="36"/>
          <w:rtl/>
        </w:rPr>
        <w:t xml:space="preserve"> </w:t>
      </w:r>
      <w:r w:rsidRPr="000D4BFC">
        <w:rPr>
          <w:rFonts w:cs="Arial" w:hint="cs"/>
          <w:sz w:val="36"/>
          <w:szCs w:val="36"/>
          <w:rtl/>
        </w:rPr>
        <w:t>النخيل</w:t>
      </w:r>
      <w:r>
        <w:rPr>
          <w:rFonts w:cs="Arial" w:hint="cs"/>
          <w:sz w:val="36"/>
          <w:szCs w:val="36"/>
          <w:rtl/>
        </w:rPr>
        <w:t xml:space="preserve">، صارت تعرف </w:t>
      </w:r>
      <w:proofErr w:type="gramStart"/>
      <w:r>
        <w:rPr>
          <w:rFonts w:cs="Arial" w:hint="cs"/>
          <w:sz w:val="36"/>
          <w:szCs w:val="36"/>
          <w:rtl/>
        </w:rPr>
        <w:t>بـ"</w:t>
      </w:r>
      <w:proofErr w:type="gramEnd"/>
      <w:r>
        <w:rPr>
          <w:rFonts w:cs="Arial" w:hint="cs"/>
          <w:sz w:val="36"/>
          <w:szCs w:val="36"/>
          <w:rtl/>
        </w:rPr>
        <w:t xml:space="preserve">حركة مبادرات من أجل إصلاح المنظومة </w:t>
      </w:r>
      <w:r>
        <w:rPr>
          <w:rFonts w:cs="Arial" w:hint="cs"/>
          <w:sz w:val="36"/>
          <w:szCs w:val="36"/>
          <w:rtl/>
        </w:rPr>
        <w:lastRenderedPageBreak/>
        <w:t>القانونية للجمعيات بالمغرب" والتي أصبحت تظم ألف جمعية داعمة، وحركة الدعم في تصاعد، وتنسقها الجمعية المغربية للتضامن والتنمية</w:t>
      </w:r>
      <w:r w:rsidR="003A4B99">
        <w:rPr>
          <w:rFonts w:cs="Arial" w:hint="cs"/>
          <w:sz w:val="36"/>
          <w:szCs w:val="36"/>
          <w:rtl/>
        </w:rPr>
        <w:t>.</w:t>
      </w:r>
    </w:p>
    <w:p w:rsidR="003A4B99" w:rsidRDefault="003A4B99" w:rsidP="003A4B99">
      <w:pPr>
        <w:bidi/>
        <w:rPr>
          <w:rFonts w:cs="Arial"/>
          <w:sz w:val="36"/>
          <w:szCs w:val="36"/>
          <w:rtl/>
        </w:rPr>
      </w:pPr>
      <w:r>
        <w:rPr>
          <w:rFonts w:cs="Arial" w:hint="cs"/>
          <w:sz w:val="36"/>
          <w:szCs w:val="36"/>
          <w:rtl/>
        </w:rPr>
        <w:t xml:space="preserve">وللإشارة فإن هذه الجمعيات قابلت في مرحلة إعداد مشروع القانون المالي في شهر شتنبر الماضي وزير الدولة وحقوق الإنسان مصطفى </w:t>
      </w:r>
      <w:proofErr w:type="spellStart"/>
      <w:r>
        <w:rPr>
          <w:rFonts w:cs="Arial" w:hint="cs"/>
          <w:sz w:val="36"/>
          <w:szCs w:val="36"/>
          <w:rtl/>
        </w:rPr>
        <w:t>الرميد</w:t>
      </w:r>
      <w:proofErr w:type="spellEnd"/>
      <w:r>
        <w:rPr>
          <w:rFonts w:cs="Arial" w:hint="cs"/>
          <w:sz w:val="36"/>
          <w:szCs w:val="36"/>
          <w:rtl/>
        </w:rPr>
        <w:t xml:space="preserve">، ووزير الشباب والرياضة رشيد الطالبي، ووزيرة التضامن بسيمة الحقاوي ووزير التشغيل محمد يتيم، وكلهم عبروا عن تفهمهم لمطالب الجمعيات. </w:t>
      </w:r>
    </w:p>
    <w:p w:rsidR="003A4B99" w:rsidRDefault="003A4B99" w:rsidP="003A4B99">
      <w:pPr>
        <w:bidi/>
        <w:rPr>
          <w:rFonts w:cs="Arial"/>
          <w:sz w:val="36"/>
          <w:szCs w:val="36"/>
          <w:rtl/>
        </w:rPr>
      </w:pPr>
      <w:r>
        <w:rPr>
          <w:rFonts w:cs="Arial"/>
          <w:sz w:val="36"/>
          <w:szCs w:val="36"/>
          <w:rtl/>
        </w:rPr>
        <w:t xml:space="preserve">وتجدر </w:t>
      </w:r>
      <w:r>
        <w:rPr>
          <w:rFonts w:cs="Arial" w:hint="cs"/>
          <w:sz w:val="36"/>
          <w:szCs w:val="36"/>
          <w:rtl/>
        </w:rPr>
        <w:t>الإشارة أن مسار العمل على تعديل الإطار القانوني والمالي والجبائي انطلق منذ أزيد من سنة بوتيرة قوية وبقيادة الجمعيات الخمس المذكرة أعلاه، ويتصادف مع الذكرى الستين لصدور ظهائر الحريات العامة سنة 1958 ومن ضمنها قانون الجمعيات</w:t>
      </w:r>
      <w:r w:rsidR="00F731F2">
        <w:rPr>
          <w:rFonts w:cs="Arial" w:hint="cs"/>
          <w:sz w:val="36"/>
          <w:szCs w:val="36"/>
          <w:rtl/>
        </w:rPr>
        <w:t xml:space="preserve">. </w:t>
      </w:r>
    </w:p>
    <w:p w:rsidR="00584E38" w:rsidRDefault="00584E38" w:rsidP="00584E38">
      <w:pPr>
        <w:bidi/>
        <w:rPr>
          <w:rFonts w:cs="Arial"/>
          <w:sz w:val="36"/>
          <w:szCs w:val="36"/>
          <w:rtl/>
        </w:rPr>
      </w:pPr>
    </w:p>
    <w:p w:rsidR="00584E38" w:rsidRPr="002C7D7B" w:rsidRDefault="00584E38" w:rsidP="00584E38">
      <w:pPr>
        <w:bidi/>
        <w:rPr>
          <w:rFonts w:cs="Arial" w:hint="cs"/>
          <w:b/>
          <w:bCs/>
          <w:sz w:val="36"/>
          <w:szCs w:val="36"/>
          <w:rtl/>
        </w:rPr>
      </w:pPr>
      <w:r w:rsidRPr="002C7D7B">
        <w:rPr>
          <w:rFonts w:cs="Arial"/>
          <w:b/>
          <w:bCs/>
          <w:sz w:val="36"/>
          <w:szCs w:val="36"/>
          <w:rtl/>
        </w:rPr>
        <w:t xml:space="preserve">للمزيد </w:t>
      </w:r>
      <w:r w:rsidRPr="002C7D7B">
        <w:rPr>
          <w:rFonts w:cs="Arial" w:hint="cs"/>
          <w:b/>
          <w:bCs/>
          <w:sz w:val="36"/>
          <w:szCs w:val="36"/>
          <w:rtl/>
        </w:rPr>
        <w:t xml:space="preserve">من المعلومات، يرجى </w:t>
      </w:r>
      <w:proofErr w:type="spellStart"/>
      <w:r w:rsidRPr="002C7D7B">
        <w:rPr>
          <w:rFonts w:cs="Arial" w:hint="cs"/>
          <w:b/>
          <w:bCs/>
          <w:sz w:val="36"/>
          <w:szCs w:val="36"/>
          <w:rtl/>
        </w:rPr>
        <w:t>الإتصال</w:t>
      </w:r>
      <w:proofErr w:type="spellEnd"/>
      <w:r w:rsidRPr="002C7D7B">
        <w:rPr>
          <w:rFonts w:cs="Arial" w:hint="cs"/>
          <w:b/>
          <w:bCs/>
          <w:sz w:val="36"/>
          <w:szCs w:val="36"/>
          <w:rtl/>
        </w:rPr>
        <w:t xml:space="preserve"> بـ:</w:t>
      </w:r>
    </w:p>
    <w:p w:rsidR="00584E38" w:rsidRDefault="00584E38" w:rsidP="00584E38">
      <w:pPr>
        <w:bidi/>
        <w:jc w:val="center"/>
        <w:rPr>
          <w:rFonts w:cs="Arial"/>
          <w:sz w:val="36"/>
          <w:szCs w:val="36"/>
          <w:rtl/>
        </w:rPr>
      </w:pPr>
      <w:r w:rsidRPr="00584E38">
        <w:rPr>
          <w:rFonts w:cs="Arial"/>
          <w:sz w:val="36"/>
          <w:szCs w:val="36"/>
        </w:rPr>
        <w:t>Karima BENJELLOUN TOUIMI-</w:t>
      </w:r>
    </w:p>
    <w:p w:rsidR="00584E38" w:rsidRDefault="00584E38" w:rsidP="00584E38">
      <w:pPr>
        <w:bidi/>
        <w:jc w:val="center"/>
        <w:rPr>
          <w:rFonts w:cs="Arial"/>
          <w:sz w:val="36"/>
          <w:szCs w:val="36"/>
          <w:rtl/>
        </w:rPr>
      </w:pPr>
      <w:r w:rsidRPr="00584E38">
        <w:rPr>
          <w:rFonts w:cs="Arial" w:hint="cs"/>
          <w:sz w:val="36"/>
          <w:szCs w:val="36"/>
          <w:rtl/>
        </w:rPr>
        <w:t>كريمة</w:t>
      </w:r>
      <w:r w:rsidRPr="00584E38">
        <w:rPr>
          <w:rFonts w:cs="Arial"/>
          <w:sz w:val="36"/>
          <w:szCs w:val="36"/>
          <w:rtl/>
        </w:rPr>
        <w:t xml:space="preserve"> </w:t>
      </w:r>
      <w:r w:rsidRPr="00584E38">
        <w:rPr>
          <w:rFonts w:cs="Arial" w:hint="cs"/>
          <w:sz w:val="36"/>
          <w:szCs w:val="36"/>
          <w:rtl/>
        </w:rPr>
        <w:t>ابن</w:t>
      </w:r>
      <w:r w:rsidRPr="00584E38">
        <w:rPr>
          <w:rFonts w:cs="Arial"/>
          <w:sz w:val="36"/>
          <w:szCs w:val="36"/>
          <w:rtl/>
        </w:rPr>
        <w:t xml:space="preserve"> </w:t>
      </w:r>
      <w:r w:rsidRPr="00584E38">
        <w:rPr>
          <w:rFonts w:cs="Arial" w:hint="cs"/>
          <w:sz w:val="36"/>
          <w:szCs w:val="36"/>
          <w:rtl/>
        </w:rPr>
        <w:t>جلون</w:t>
      </w:r>
      <w:r w:rsidRPr="00584E38">
        <w:rPr>
          <w:rFonts w:cs="Arial"/>
          <w:sz w:val="36"/>
          <w:szCs w:val="36"/>
          <w:rtl/>
        </w:rPr>
        <w:t xml:space="preserve"> </w:t>
      </w:r>
      <w:proofErr w:type="spellStart"/>
      <w:r w:rsidRPr="00584E38">
        <w:rPr>
          <w:rFonts w:cs="Arial" w:hint="cs"/>
          <w:sz w:val="36"/>
          <w:szCs w:val="36"/>
          <w:rtl/>
        </w:rPr>
        <w:t>التويمي</w:t>
      </w:r>
      <w:proofErr w:type="spellEnd"/>
    </w:p>
    <w:p w:rsidR="00584E38" w:rsidRPr="00584E38" w:rsidRDefault="00584E38" w:rsidP="00584E38">
      <w:pPr>
        <w:bidi/>
        <w:jc w:val="center"/>
        <w:rPr>
          <w:rFonts w:cs="Arial"/>
          <w:sz w:val="36"/>
          <w:szCs w:val="36"/>
          <w:rtl/>
        </w:rPr>
      </w:pPr>
      <w:r>
        <w:rPr>
          <w:rFonts w:cs="Arial"/>
          <w:sz w:val="36"/>
          <w:szCs w:val="36"/>
          <w:rtl/>
        </w:rPr>
        <w:t xml:space="preserve">المكلفة </w:t>
      </w:r>
      <w:r>
        <w:rPr>
          <w:rFonts w:cs="Arial" w:hint="cs"/>
          <w:sz w:val="36"/>
          <w:szCs w:val="36"/>
          <w:rtl/>
        </w:rPr>
        <w:t>بالبرامج بالجمعية المغربية للتضامن والتنمية</w:t>
      </w:r>
    </w:p>
    <w:p w:rsidR="00584E38" w:rsidRDefault="00584E38" w:rsidP="00584E38">
      <w:pPr>
        <w:bidi/>
        <w:jc w:val="center"/>
        <w:rPr>
          <w:rFonts w:cs="Arial"/>
          <w:sz w:val="36"/>
          <w:szCs w:val="36"/>
          <w:rtl/>
        </w:rPr>
      </w:pPr>
      <w:r>
        <w:rPr>
          <w:rFonts w:cs="Arial" w:hint="cs"/>
          <w:sz w:val="36"/>
          <w:szCs w:val="36"/>
          <w:rtl/>
        </w:rPr>
        <w:t>0</w:t>
      </w:r>
      <w:r w:rsidRPr="00584E38">
        <w:rPr>
          <w:rFonts w:cs="Arial"/>
          <w:sz w:val="36"/>
          <w:szCs w:val="36"/>
        </w:rPr>
        <w:t>661068904</w:t>
      </w:r>
    </w:p>
    <w:p w:rsidR="00584E38" w:rsidRDefault="00584E38" w:rsidP="00584E38">
      <w:pPr>
        <w:bidi/>
        <w:jc w:val="center"/>
        <w:rPr>
          <w:rFonts w:cs="Arial"/>
          <w:sz w:val="36"/>
          <w:szCs w:val="36"/>
          <w:rtl/>
        </w:rPr>
      </w:pPr>
      <w:r>
        <w:rPr>
          <w:rFonts w:cs="Arial"/>
          <w:sz w:val="36"/>
          <w:szCs w:val="36"/>
          <w:rtl/>
        </w:rPr>
        <w:t>0537759353</w:t>
      </w:r>
      <w:r>
        <w:rPr>
          <w:rFonts w:cs="Arial" w:hint="cs"/>
          <w:sz w:val="36"/>
          <w:szCs w:val="36"/>
          <w:rtl/>
        </w:rPr>
        <w:t xml:space="preserve">    </w:t>
      </w:r>
      <w:r w:rsidRPr="00584E38">
        <w:rPr>
          <w:rFonts w:cs="Arial"/>
          <w:sz w:val="36"/>
          <w:szCs w:val="36"/>
          <w:rtl/>
        </w:rPr>
        <w:t>0537759352</w:t>
      </w:r>
    </w:p>
    <w:p w:rsidR="002C7D7B" w:rsidRPr="00584E38" w:rsidRDefault="002C7D7B" w:rsidP="002C7D7B">
      <w:pPr>
        <w:jc w:val="center"/>
        <w:rPr>
          <w:rFonts w:cs="Arial"/>
          <w:sz w:val="36"/>
          <w:szCs w:val="36"/>
          <w:rtl/>
        </w:rPr>
      </w:pPr>
      <w:r>
        <w:rPr>
          <w:rFonts w:cs="Arial"/>
          <w:sz w:val="36"/>
          <w:szCs w:val="36"/>
          <w:lang w:val="es-ES"/>
        </w:rPr>
        <w:t xml:space="preserve">E-mail: </w:t>
      </w:r>
      <w:r w:rsidRPr="002C7D7B">
        <w:rPr>
          <w:rFonts w:cs="Arial"/>
          <w:sz w:val="36"/>
          <w:szCs w:val="36"/>
          <w:lang w:val="es-ES"/>
        </w:rPr>
        <w:t>k.benjelloun@amsed.ma</w:t>
      </w:r>
    </w:p>
    <w:p w:rsidR="00584E38" w:rsidRPr="00584E38" w:rsidRDefault="00584E38" w:rsidP="002C7D7B">
      <w:pPr>
        <w:pStyle w:val="Paragraphedeliste"/>
        <w:bidi/>
        <w:ind w:left="465"/>
        <w:rPr>
          <w:rFonts w:cs="Arial"/>
          <w:sz w:val="36"/>
          <w:szCs w:val="36"/>
          <w:rtl/>
        </w:rPr>
      </w:pPr>
    </w:p>
    <w:p w:rsidR="006D692E" w:rsidRPr="000D4BFC" w:rsidRDefault="006D692E" w:rsidP="00584E38">
      <w:pPr>
        <w:rPr>
          <w:rFonts w:cs="Arial"/>
          <w:sz w:val="36"/>
          <w:szCs w:val="36"/>
          <w:rtl/>
        </w:rPr>
      </w:pPr>
    </w:p>
    <w:p w:rsidR="006D692E" w:rsidRPr="000D4BFC" w:rsidRDefault="006D692E" w:rsidP="006D692E">
      <w:pPr>
        <w:bidi/>
        <w:rPr>
          <w:rFonts w:cs="Arial"/>
          <w:sz w:val="36"/>
          <w:szCs w:val="36"/>
          <w:rtl/>
        </w:rPr>
      </w:pPr>
    </w:p>
    <w:p w:rsidR="006D692E" w:rsidRDefault="006D692E" w:rsidP="006D692E">
      <w:pPr>
        <w:bidi/>
        <w:rPr>
          <w:rFonts w:hint="cs"/>
          <w:sz w:val="32"/>
          <w:szCs w:val="32"/>
          <w:rtl/>
        </w:rPr>
      </w:pPr>
    </w:p>
    <w:p w:rsidR="008C2B59" w:rsidRPr="00F15E12" w:rsidRDefault="008C2B59" w:rsidP="008C2B59">
      <w:pPr>
        <w:bidi/>
        <w:rPr>
          <w:rFonts w:hint="cs"/>
          <w:sz w:val="32"/>
          <w:szCs w:val="32"/>
          <w:rtl/>
        </w:rPr>
      </w:pPr>
    </w:p>
    <w:sectPr w:rsidR="008C2B59" w:rsidRPr="00F15E12">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347DB"/>
    <w:multiLevelType w:val="hybridMultilevel"/>
    <w:tmpl w:val="8760D158"/>
    <w:lvl w:ilvl="0" w:tplc="C7CEC7E0">
      <w:numFmt w:val="bullet"/>
      <w:lvlText w:val="-"/>
      <w:lvlJc w:val="left"/>
      <w:pPr>
        <w:ind w:left="465" w:hanging="360"/>
      </w:pPr>
      <w:rPr>
        <w:rFonts w:ascii="Arial" w:eastAsiaTheme="minorHAnsi" w:hAnsi="Arial" w:cs="Arial"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12"/>
    <w:rsid w:val="000D4BFC"/>
    <w:rsid w:val="002C7D7B"/>
    <w:rsid w:val="00327FA3"/>
    <w:rsid w:val="003A4B99"/>
    <w:rsid w:val="003C76EA"/>
    <w:rsid w:val="00584E38"/>
    <w:rsid w:val="006D692E"/>
    <w:rsid w:val="00763518"/>
    <w:rsid w:val="008C2B59"/>
    <w:rsid w:val="00F12FE4"/>
    <w:rsid w:val="00F15E12"/>
    <w:rsid w:val="00F731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221B"/>
  <w15:chartTrackingRefBased/>
  <w15:docId w15:val="{8B022EE7-A5E2-4CA1-BD68-42801D95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4E38"/>
    <w:pPr>
      <w:ind w:left="720"/>
      <w:contextualSpacing/>
    </w:pPr>
  </w:style>
  <w:style w:type="character" w:styleId="Lienhypertexte">
    <w:name w:val="Hyperlink"/>
    <w:basedOn w:val="Policepardfaut"/>
    <w:uiPriority w:val="99"/>
    <w:unhideWhenUsed/>
    <w:rsid w:val="002C7D7B"/>
    <w:rPr>
      <w:color w:val="0563C1" w:themeColor="hyperlink"/>
      <w:u w:val="single"/>
    </w:rPr>
  </w:style>
  <w:style w:type="character" w:styleId="Mentionnonrsolue">
    <w:name w:val="Unresolved Mention"/>
    <w:basedOn w:val="Policepardfaut"/>
    <w:uiPriority w:val="99"/>
    <w:semiHidden/>
    <w:unhideWhenUsed/>
    <w:rsid w:val="002C7D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606</Words>
  <Characters>3335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Jazouli</dc:creator>
  <cp:keywords/>
  <dc:description/>
  <cp:lastModifiedBy>Ahmed Jazouli</cp:lastModifiedBy>
  <cp:revision>6</cp:revision>
  <cp:lastPrinted>2018-11-02T08:56:00Z</cp:lastPrinted>
  <dcterms:created xsi:type="dcterms:W3CDTF">2018-11-02T08:09:00Z</dcterms:created>
  <dcterms:modified xsi:type="dcterms:W3CDTF">2018-11-02T09:13:00Z</dcterms:modified>
</cp:coreProperties>
</file>